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EB7" w:rsidRPr="00442EB7" w:rsidRDefault="00442EB7" w:rsidP="00442E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442EB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2864485</wp:posOffset>
            </wp:positionH>
            <wp:positionV relativeFrom="paragraph">
              <wp:posOffset>107315</wp:posOffset>
            </wp:positionV>
            <wp:extent cx="552450" cy="778510"/>
            <wp:effectExtent l="0" t="0" r="0" b="254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785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2EB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АДМИНИСТРАЦИЯ   ГОРОДА   КЕДРОВОГО</w:t>
      </w:r>
    </w:p>
    <w:p w:rsidR="00442EB7" w:rsidRPr="00442EB7" w:rsidRDefault="00442EB7" w:rsidP="00442EB7">
      <w:pPr>
        <w:keepNext/>
        <w:suppressAutoHyphens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442EB7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ПОСТАНОВЛЕНИЕ</w:t>
      </w:r>
    </w:p>
    <w:p w:rsidR="00442EB7" w:rsidRPr="00442EB7" w:rsidRDefault="00442EB7" w:rsidP="00442EB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41"/>
        <w:gridCol w:w="2693"/>
        <w:gridCol w:w="3603"/>
      </w:tblGrid>
      <w:tr w:rsidR="00442EB7" w:rsidRPr="00442EB7" w:rsidTr="005A0DBD">
        <w:trPr>
          <w:trHeight w:val="409"/>
        </w:trPr>
        <w:tc>
          <w:tcPr>
            <w:tcW w:w="3941" w:type="dxa"/>
          </w:tcPr>
          <w:p w:rsidR="00442EB7" w:rsidRPr="00442EB7" w:rsidRDefault="001058C3" w:rsidP="00442EB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058C3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ar-SA"/>
              </w:rPr>
              <w:t>28.02.</w:t>
            </w:r>
            <w:r w:rsidR="00442EB7" w:rsidRPr="001058C3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ar-SA"/>
              </w:rPr>
              <w:t>2020</w:t>
            </w:r>
            <w:r w:rsidR="00442EB7" w:rsidRPr="00442E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2693" w:type="dxa"/>
          </w:tcPr>
          <w:p w:rsidR="00442EB7" w:rsidRPr="00442EB7" w:rsidRDefault="00442EB7" w:rsidP="00442EB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03" w:type="dxa"/>
          </w:tcPr>
          <w:p w:rsidR="00442EB7" w:rsidRPr="00442EB7" w:rsidRDefault="00442EB7" w:rsidP="001058C3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42E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     </w:t>
            </w:r>
            <w:r w:rsidR="001058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                             № </w:t>
            </w:r>
            <w:r w:rsidR="001058C3" w:rsidRPr="001058C3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ar-SA"/>
              </w:rPr>
              <w:t>85</w:t>
            </w:r>
          </w:p>
        </w:tc>
      </w:tr>
    </w:tbl>
    <w:p w:rsidR="00442EB7" w:rsidRPr="00442EB7" w:rsidRDefault="00442EB7" w:rsidP="00442EB7">
      <w:pPr>
        <w:suppressAutoHyphens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42EB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Томская область</w:t>
      </w:r>
    </w:p>
    <w:p w:rsidR="00442EB7" w:rsidRPr="00442EB7" w:rsidRDefault="00442EB7" w:rsidP="00442E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42EB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г. Кедровый</w:t>
      </w:r>
    </w:p>
    <w:p w:rsidR="00442EB7" w:rsidRPr="00442EB7" w:rsidRDefault="00442EB7" w:rsidP="00442EB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42EB7" w:rsidRDefault="00442EB7" w:rsidP="00F80765">
      <w:pPr>
        <w:suppressAutoHyphens/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42EB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Об утверждении </w:t>
      </w:r>
      <w:r w:rsidR="005A0D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</w:t>
      </w:r>
      <w:r w:rsidR="005A0DBD" w:rsidRPr="005A0D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оряд</w:t>
      </w:r>
      <w:r w:rsidR="005A0D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ка</w:t>
      </w:r>
      <w:r w:rsidR="005A0DBD" w:rsidRPr="005A0D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формирования перечня налоговых расходов, оценки налоговых расход</w:t>
      </w:r>
      <w:r w:rsidR="005A0D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ов муниципального образования «Г</w:t>
      </w:r>
      <w:r w:rsidR="005A0DBD" w:rsidRPr="005A0D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ород </w:t>
      </w:r>
      <w:r w:rsidR="005A0D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К</w:t>
      </w:r>
      <w:r w:rsidR="005A0DBD" w:rsidRPr="005A0D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едровый</w:t>
      </w:r>
      <w:r w:rsidR="005A0D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»</w:t>
      </w:r>
      <w:r w:rsidR="005A0DBD" w:rsidRPr="005A0D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формирования информации о нормативных, целевых и фискальных характеристиках налоговых расходов, подлежащей включению в паспорта налоговых расход</w:t>
      </w:r>
      <w:r w:rsidR="005A0D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ов муниципального образования «Город К</w:t>
      </w:r>
      <w:r w:rsidR="005A0DBD" w:rsidRPr="005A0D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едровый</w:t>
      </w:r>
      <w:r w:rsidR="005A0D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»</w:t>
      </w:r>
    </w:p>
    <w:p w:rsidR="005A0DBD" w:rsidRPr="00442EB7" w:rsidRDefault="005A0DBD" w:rsidP="005A0DBD">
      <w:pPr>
        <w:suppressAutoHyphens/>
        <w:spacing w:after="0" w:line="240" w:lineRule="auto"/>
        <w:ind w:right="53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442EB7" w:rsidRPr="00442EB7" w:rsidRDefault="00442EB7" w:rsidP="00442EB7">
      <w:pPr>
        <w:suppressAutoHyphens/>
        <w:spacing w:after="0" w:line="283" w:lineRule="exact"/>
        <w:ind w:right="-62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42EB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В соответствии со ст. 174.3 Бюджетного кодекса Российской Федерации, Постановлением Правительства Российской Федерации от 22.06.2019 № 796 </w:t>
      </w:r>
      <w:r w:rsidR="005A0D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«</w:t>
      </w:r>
      <w:r w:rsidRPr="00442EB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Об общих требованиях к оценке налоговых расходов субъектов Российской Федерации и муниципальных образований</w:t>
      </w:r>
      <w:r w:rsidR="005A0D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»</w:t>
      </w:r>
    </w:p>
    <w:p w:rsidR="00442EB7" w:rsidRPr="00442EB7" w:rsidRDefault="00442EB7" w:rsidP="00442EB7">
      <w:pPr>
        <w:suppressAutoHyphens/>
        <w:spacing w:after="0" w:line="283" w:lineRule="exact"/>
        <w:ind w:right="-6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442EB7" w:rsidRPr="00442EB7" w:rsidRDefault="00442EB7" w:rsidP="00442EB7">
      <w:pPr>
        <w:suppressAutoHyphens/>
        <w:autoSpaceDE w:val="0"/>
        <w:spacing w:after="0" w:line="240" w:lineRule="auto"/>
        <w:ind w:firstLine="540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442EB7">
        <w:rPr>
          <w:rFonts w:ascii="Times New Roman" w:eastAsia="Arial" w:hAnsi="Times New Roman" w:cs="Times New Roman"/>
          <w:sz w:val="24"/>
          <w:szCs w:val="24"/>
        </w:rPr>
        <w:t>ПОСТАНОВЛЯЕТ:</w:t>
      </w:r>
    </w:p>
    <w:p w:rsidR="00442EB7" w:rsidRPr="00442EB7" w:rsidRDefault="00442EB7" w:rsidP="00442EB7">
      <w:pPr>
        <w:suppressAutoHyphens/>
        <w:spacing w:after="0" w:line="283" w:lineRule="exact"/>
        <w:ind w:right="-6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442EB7" w:rsidRPr="005A0DBD" w:rsidRDefault="00442EB7" w:rsidP="00435A70">
      <w:pPr>
        <w:numPr>
          <w:ilvl w:val="0"/>
          <w:numId w:val="3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42EB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Утвердить </w:t>
      </w:r>
      <w:r w:rsidR="005A0DBD">
        <w:rPr>
          <w:rFonts w:ascii="Times New Roman" w:eastAsia="Times New Roman" w:hAnsi="Times New Roman" w:cs="Times New Roman"/>
          <w:sz w:val="24"/>
          <w:szCs w:val="24"/>
          <w:lang w:eastAsia="ar-SA"/>
        </w:rPr>
        <w:t>П</w:t>
      </w:r>
      <w:r w:rsidR="005A0DBD" w:rsidRPr="005A0DB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орядок формирования перечня налоговых расходов, оценки налоговых расходов </w:t>
      </w:r>
      <w:r w:rsidR="005A0DBD" w:rsidRPr="00435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муниципального</w:t>
      </w:r>
      <w:r w:rsidR="005A0DBD" w:rsidRPr="005A0DB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образования </w:t>
      </w:r>
      <w:r w:rsidR="005A0DBD"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r w:rsidR="008B1471">
        <w:rPr>
          <w:rFonts w:ascii="Times New Roman" w:eastAsia="Times New Roman" w:hAnsi="Times New Roman" w:cs="Times New Roman"/>
          <w:sz w:val="24"/>
          <w:szCs w:val="24"/>
          <w:lang w:eastAsia="ar-SA"/>
        </w:rPr>
        <w:t>Город К</w:t>
      </w:r>
      <w:r w:rsidR="005A0DBD" w:rsidRPr="005A0DBD">
        <w:rPr>
          <w:rFonts w:ascii="Times New Roman" w:eastAsia="Times New Roman" w:hAnsi="Times New Roman" w:cs="Times New Roman"/>
          <w:sz w:val="24"/>
          <w:szCs w:val="24"/>
          <w:lang w:eastAsia="ar-SA"/>
        </w:rPr>
        <w:t>едровый</w:t>
      </w:r>
      <w:r w:rsidR="005A0DBD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  <w:r w:rsidR="005A0DBD" w:rsidRPr="005A0DBD">
        <w:rPr>
          <w:rFonts w:ascii="Times New Roman" w:eastAsia="Times New Roman" w:hAnsi="Times New Roman" w:cs="Times New Roman"/>
          <w:sz w:val="24"/>
          <w:szCs w:val="24"/>
          <w:lang w:eastAsia="ar-SA"/>
        </w:rPr>
        <w:t>, формирования информации о нормативных, целевых и фискальных характеристиках налоговых расходов, подлежащей включению в паспорта налоговых расход</w:t>
      </w:r>
      <w:r w:rsidR="005A0DBD">
        <w:rPr>
          <w:rFonts w:ascii="Times New Roman" w:eastAsia="Times New Roman" w:hAnsi="Times New Roman" w:cs="Times New Roman"/>
          <w:sz w:val="24"/>
          <w:szCs w:val="24"/>
          <w:lang w:eastAsia="ar-SA"/>
        </w:rPr>
        <w:t>ов муниципального образования «Город К</w:t>
      </w:r>
      <w:r w:rsidR="005A0DBD" w:rsidRPr="005A0DBD">
        <w:rPr>
          <w:rFonts w:ascii="Times New Roman" w:eastAsia="Times New Roman" w:hAnsi="Times New Roman" w:cs="Times New Roman"/>
          <w:sz w:val="24"/>
          <w:szCs w:val="24"/>
          <w:lang w:eastAsia="ar-SA"/>
        </w:rPr>
        <w:t>едровый</w:t>
      </w:r>
      <w:r w:rsidR="00435A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», </w:t>
      </w:r>
      <w:r w:rsidRPr="005A0D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согласно приложению к настоящему постановлению.</w:t>
      </w:r>
    </w:p>
    <w:p w:rsidR="00442EB7" w:rsidRPr="00442EB7" w:rsidRDefault="00442EB7" w:rsidP="00442EB7">
      <w:pPr>
        <w:numPr>
          <w:ilvl w:val="0"/>
          <w:numId w:val="3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42EB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Настоящее постановление вступает в силу с даты </w:t>
      </w:r>
      <w:r w:rsidR="00435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официального </w:t>
      </w:r>
      <w:r w:rsidRPr="00442EB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опубликования и распространяется на правоотношения, возникшие с 1 января 2020 года.</w:t>
      </w:r>
    </w:p>
    <w:p w:rsidR="00442EB7" w:rsidRPr="00442EB7" w:rsidRDefault="00442EB7" w:rsidP="00442EB7">
      <w:pPr>
        <w:numPr>
          <w:ilvl w:val="0"/>
          <w:numId w:val="3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42EB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Опубликовать настоящее постановление в Информационном бюллетене городского округа </w:t>
      </w:r>
      <w:r w:rsidR="005A0DBD"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r w:rsidRPr="00442EB7">
        <w:rPr>
          <w:rFonts w:ascii="Times New Roman" w:eastAsia="Times New Roman" w:hAnsi="Times New Roman" w:cs="Times New Roman"/>
          <w:sz w:val="24"/>
          <w:szCs w:val="24"/>
          <w:lang w:eastAsia="ar-SA"/>
        </w:rPr>
        <w:t>Город Кедровый</w:t>
      </w:r>
      <w:r w:rsidR="005A0DBD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  <w:r w:rsidRPr="00442EB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разместить на официальном сайте Администрации города Кедрового в информационно-телекоммуникационной сети </w:t>
      </w:r>
      <w:r w:rsidR="005A0DBD"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r w:rsidRPr="00442EB7">
        <w:rPr>
          <w:rFonts w:ascii="Times New Roman" w:eastAsia="Times New Roman" w:hAnsi="Times New Roman" w:cs="Times New Roman"/>
          <w:sz w:val="24"/>
          <w:szCs w:val="24"/>
          <w:lang w:eastAsia="ar-SA"/>
        </w:rPr>
        <w:t>Интернет</w:t>
      </w:r>
      <w:r w:rsidR="005A0DBD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  <w:r w:rsidRPr="00442EB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</w:t>
      </w:r>
      <w:hyperlink r:id="rId9" w:history="1">
        <w:r w:rsidRPr="00442EB7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http://www.kedradm.tomsk.ru</w:t>
        </w:r>
      </w:hyperlink>
      <w:r w:rsidRPr="00442EB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442EB7" w:rsidRPr="00442EB7" w:rsidRDefault="00442EB7" w:rsidP="00442EB7">
      <w:pPr>
        <w:numPr>
          <w:ilvl w:val="0"/>
          <w:numId w:val="3"/>
        </w:numPr>
        <w:tabs>
          <w:tab w:val="left" w:pos="1134"/>
        </w:tabs>
        <w:suppressAutoHyphens/>
        <w:spacing w:after="0" w:line="283" w:lineRule="exact"/>
        <w:ind w:left="0" w:right="-20"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442EB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Контроль за исполнением настоящего постановления </w:t>
      </w:r>
      <w:r w:rsidRPr="00442EB7">
        <w:rPr>
          <w:rFonts w:ascii="Times New Roman" w:eastAsia="Times New Roman" w:hAnsi="Times New Roman" w:cs="Times New Roman"/>
          <w:sz w:val="24"/>
          <w:szCs w:val="24"/>
        </w:rPr>
        <w:t>возложить на Первого заместителя Мэра города Кедрового.</w:t>
      </w:r>
    </w:p>
    <w:p w:rsidR="00442EB7" w:rsidRPr="00442EB7" w:rsidRDefault="00442EB7" w:rsidP="00442EB7">
      <w:pPr>
        <w:tabs>
          <w:tab w:val="left" w:pos="567"/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2EB7" w:rsidRPr="00442EB7" w:rsidRDefault="00442EB7" w:rsidP="00442EB7">
      <w:pPr>
        <w:suppressAutoHyphens/>
        <w:spacing w:after="0" w:line="283" w:lineRule="exact"/>
        <w:ind w:right="18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42EB7" w:rsidRPr="00442EB7" w:rsidRDefault="00442EB7" w:rsidP="00442EB7">
      <w:pPr>
        <w:suppressAutoHyphens/>
        <w:spacing w:after="0" w:line="283" w:lineRule="exact"/>
        <w:ind w:right="18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86065" w:rsidRDefault="00F80765" w:rsidP="00442EB7">
      <w:pPr>
        <w:suppressAutoHyphens/>
        <w:spacing w:after="0" w:line="283" w:lineRule="exact"/>
        <w:ind w:right="8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И.о. м</w:t>
      </w:r>
      <w:r w:rsidR="00442EB7" w:rsidRPr="00442EB7">
        <w:rPr>
          <w:rFonts w:ascii="Times New Roman" w:eastAsia="Times New Roman" w:hAnsi="Times New Roman" w:cs="Times New Roman"/>
          <w:sz w:val="24"/>
          <w:szCs w:val="24"/>
          <w:lang w:eastAsia="ar-SA"/>
        </w:rPr>
        <w:t>эр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="00442EB7" w:rsidRPr="00442EB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</w:t>
      </w:r>
      <w:r w:rsidR="00442EB7" w:rsidRPr="00442EB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442EB7" w:rsidRPr="00442EB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442EB7" w:rsidRPr="00442EB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442EB7" w:rsidRPr="00442EB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442EB7" w:rsidRPr="00442EB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442EB7" w:rsidRPr="00442EB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</w:t>
      </w:r>
      <w:r w:rsidR="005A0DB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42EB7" w:rsidRPr="00442EB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5A0DB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И.В. Борисова</w:t>
      </w:r>
    </w:p>
    <w:p w:rsidR="00A86065" w:rsidRDefault="00A86065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 w:type="page"/>
      </w:r>
    </w:p>
    <w:p w:rsidR="00A95EE0" w:rsidRPr="00A95EE0" w:rsidRDefault="00A86065" w:rsidP="00A95EE0">
      <w:pPr>
        <w:suppressAutoHyphens/>
        <w:spacing w:after="0" w:line="240" w:lineRule="auto"/>
        <w:ind w:firstLine="623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П</w:t>
      </w:r>
      <w:r w:rsidR="00A95EE0" w:rsidRPr="00A95EE0">
        <w:rPr>
          <w:rFonts w:ascii="Times New Roman" w:eastAsia="Times New Roman" w:hAnsi="Times New Roman" w:cs="Times New Roman"/>
          <w:sz w:val="24"/>
          <w:szCs w:val="24"/>
          <w:lang w:eastAsia="ar-SA"/>
        </w:rPr>
        <w:t>риложение</w:t>
      </w:r>
    </w:p>
    <w:p w:rsidR="00F80765" w:rsidRDefault="008B1471" w:rsidP="00A95EE0">
      <w:pPr>
        <w:suppressAutoHyphens/>
        <w:spacing w:after="0" w:line="240" w:lineRule="auto"/>
        <w:ind w:firstLine="623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Утверждено </w:t>
      </w:r>
      <w:r w:rsidR="00F80765">
        <w:rPr>
          <w:rFonts w:ascii="Times New Roman" w:eastAsia="Times New Roman" w:hAnsi="Times New Roman" w:cs="Times New Roman"/>
          <w:sz w:val="24"/>
          <w:szCs w:val="24"/>
          <w:lang w:eastAsia="ar-SA"/>
        </w:rPr>
        <w:t>п</w:t>
      </w:r>
      <w:r w:rsidR="00A95EE0" w:rsidRPr="00A95EE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остановлением </w:t>
      </w:r>
    </w:p>
    <w:p w:rsidR="00A95EE0" w:rsidRPr="00A95EE0" w:rsidRDefault="00A95EE0" w:rsidP="00A95EE0">
      <w:pPr>
        <w:suppressAutoHyphens/>
        <w:spacing w:after="0" w:line="240" w:lineRule="auto"/>
        <w:ind w:firstLine="623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5EE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Администрации города Кедрового </w:t>
      </w:r>
    </w:p>
    <w:p w:rsidR="00A95EE0" w:rsidRPr="00A95EE0" w:rsidRDefault="00A95EE0" w:rsidP="00A95EE0">
      <w:pPr>
        <w:suppressAutoHyphens/>
        <w:spacing w:after="0" w:line="240" w:lineRule="auto"/>
        <w:ind w:right="-32" w:firstLine="623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5EE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 </w:t>
      </w:r>
      <w:r w:rsidR="001058C3">
        <w:rPr>
          <w:rFonts w:ascii="Times New Roman" w:eastAsia="Times New Roman" w:hAnsi="Times New Roman" w:cs="Times New Roman"/>
          <w:sz w:val="24"/>
          <w:szCs w:val="24"/>
          <w:lang w:eastAsia="ar-SA"/>
        </w:rPr>
        <w:t>28.02.</w:t>
      </w:r>
      <w:r w:rsidRPr="00A95EE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2020 г. № </w:t>
      </w:r>
      <w:r w:rsidR="001058C3">
        <w:rPr>
          <w:rFonts w:ascii="Times New Roman" w:eastAsia="Times New Roman" w:hAnsi="Times New Roman" w:cs="Times New Roman"/>
          <w:sz w:val="24"/>
          <w:szCs w:val="24"/>
          <w:lang w:eastAsia="ar-SA"/>
        </w:rPr>
        <w:t>85</w:t>
      </w:r>
    </w:p>
    <w:p w:rsidR="00A95EE0" w:rsidRPr="00A95EE0" w:rsidRDefault="00A95EE0" w:rsidP="00A95EE0">
      <w:pPr>
        <w:suppressAutoHyphens/>
        <w:spacing w:after="0" w:line="240" w:lineRule="auto"/>
        <w:ind w:firstLine="1006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D36E9" w:rsidRDefault="00FE23CC" w:rsidP="002D36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</w:t>
      </w:r>
      <w:r w:rsidR="00BC378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ОРЯДОК</w:t>
      </w:r>
      <w:r w:rsidR="002D36E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FE23CC" w:rsidRPr="00691966" w:rsidRDefault="00FE23CC" w:rsidP="002D36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ФОРМИРОВАНИЯ ПЕРЕЧНЯ НАЛОГОВЫХ РАСХОДОВ</w:t>
      </w:r>
      <w:r w:rsidR="002D36E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r w:rsidRPr="006919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ОЦЕНКИ НАЛОГОВЫХ РАСХОДОВ МУНИЦИПАЛЬНОГО ОБРАЗОВАНИЯ </w:t>
      </w:r>
      <w:r w:rsidR="005A0D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</w:t>
      </w:r>
      <w:r w:rsidRPr="006919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»</w:t>
      </w:r>
      <w:r w:rsidR="002D36E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Ф</w:t>
      </w:r>
      <w:r w:rsidR="002D36E9" w:rsidRPr="002D36E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ОРМИРОВАНИЯ ИНФОРМАЦИИ О НОРМАТИВНЫХ, ЦЕЛЕВЫХ И ФИСКАЛЬНЫХ ХАРАКТЕРИСТИКАХ НАЛОГОВЫХ РАСХОДОВ, ПОДЛЕЖАЩЕЙ ВКЛЮЧЕНИЮ В ПАСПОРТА НАЛОГОВЫХ РАСХОДОВ МУНИЦИПАЛЬНОГО ОБРАЗОВАНИЯ </w:t>
      </w:r>
      <w:r w:rsidR="005A0D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</w:t>
      </w:r>
      <w:r w:rsidR="002D36E9" w:rsidRPr="002D36E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»</w:t>
      </w:r>
    </w:p>
    <w:p w:rsidR="00FE23CC" w:rsidRPr="00691966" w:rsidRDefault="00FE23CC" w:rsidP="00FE23C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23CC" w:rsidRPr="00691966" w:rsidRDefault="00FE23CC" w:rsidP="00FE23C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I. Общие положения</w:t>
      </w:r>
    </w:p>
    <w:p w:rsidR="009235BF" w:rsidRDefault="00BE5B27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 Настоящий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</w:t>
      </w:r>
      <w:r w:rsidR="00BC378B">
        <w:rPr>
          <w:rFonts w:ascii="Times New Roman" w:hAnsi="Times New Roman" w:cs="Times New Roman"/>
          <w:color w:val="000000" w:themeColor="text1"/>
          <w:sz w:val="24"/>
          <w:szCs w:val="24"/>
        </w:rPr>
        <w:t>орядок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определя</w:t>
      </w:r>
      <w:r w:rsidR="00BC378B">
        <w:rPr>
          <w:rFonts w:ascii="Times New Roman" w:hAnsi="Times New Roman" w:cs="Times New Roman"/>
          <w:color w:val="000000" w:themeColor="text1"/>
          <w:sz w:val="24"/>
          <w:szCs w:val="24"/>
        </w:rPr>
        <w:t>ет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C3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требования к 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порядк</w:t>
      </w:r>
      <w:r w:rsidR="00BC378B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формирования перечня налоговых расходов 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435A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оценк</w:t>
      </w:r>
      <w:r w:rsidR="00435A70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налоговых расходов 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435A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», </w:t>
      </w:r>
      <w:r w:rsidR="00435A70" w:rsidRPr="005A0D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формировани</w:t>
      </w:r>
      <w:r w:rsidR="00435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ю</w:t>
      </w:r>
      <w:r w:rsidR="00435A70" w:rsidRPr="005A0D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информации о нормативных, целевых и фискальных характеристиках налоговых расходо</w:t>
      </w:r>
      <w:bookmarkStart w:id="0" w:name="_GoBack"/>
      <w:bookmarkEnd w:id="0"/>
      <w:r w:rsidR="00435A70" w:rsidRPr="005A0D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в, подлежащей включению в паспорта налоговых расход</w:t>
      </w:r>
      <w:r w:rsidR="00435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ов муниципального образования «Город К</w:t>
      </w:r>
      <w:r w:rsidR="00435A70" w:rsidRPr="005A0D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едровый</w:t>
      </w:r>
      <w:r w:rsidR="00435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».</w:t>
      </w:r>
    </w:p>
    <w:p w:rsidR="009235BF" w:rsidRDefault="00FE23CC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2. Понятия, используемые в настоящих Правилах, означают следующее:</w:t>
      </w:r>
    </w:p>
    <w:p w:rsidR="009235BF" w:rsidRDefault="005A0DBD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куратор налогового расхода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орган местного самоуправления (отраслевой орган</w:t>
      </w:r>
      <w:r w:rsidR="009529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</w:t>
      </w:r>
      <w:r w:rsidR="002D36E9">
        <w:rPr>
          <w:rFonts w:ascii="Times New Roman" w:hAnsi="Times New Roman" w:cs="Times New Roman"/>
          <w:color w:val="000000" w:themeColor="text1"/>
          <w:sz w:val="24"/>
          <w:szCs w:val="24"/>
        </w:rPr>
        <w:t>ли структурное подразделение</w:t>
      </w:r>
      <w:r w:rsidR="009529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301C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 города Кедрового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), ответственный в соответствии с полномочиями, установленными нормативными правовыми актами</w:t>
      </w:r>
      <w:r w:rsidR="00E21D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21DCF" w:rsidRPr="00E21DCF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образования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за достижение соответствующих налоговому расходу целей </w:t>
      </w:r>
      <w:r w:rsidR="006301C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муниципальной программы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(или) целей социально-экономическо</w:t>
      </w:r>
      <w:r w:rsidR="006301C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 развития муниципального образования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6301C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, не относящих</w:t>
      </w:r>
      <w:r w:rsidR="006301C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ся к </w:t>
      </w:r>
      <w:r w:rsidR="00BF1A90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муниципальным</w:t>
      </w:r>
      <w:r w:rsidR="006301C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программам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235BF" w:rsidRDefault="005A0DBD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нормативные ха</w:t>
      </w:r>
      <w:r w:rsidR="006301C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рактеристики налоговых расходов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сведения о положениях нормативных правовых актов </w:t>
      </w:r>
      <w:r w:rsidR="006301C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6301C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, которыми предусматриваются налоговые льготы, освобождения и</w:t>
      </w:r>
      <w:r w:rsidR="006301C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иные преференции по налогам 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- льготы), наименованиях налогов по которым установлены льготы, категориях плательщиков, для которых предусмотрены льготы, а также иные характеристики по перечню согласно </w:t>
      </w:r>
      <w:hyperlink w:anchor="Par123" w:history="1">
        <w:r w:rsidR="00FE23CC" w:rsidRPr="00691966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приложению</w:t>
        </w:r>
      </w:hyperlink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235BF" w:rsidRDefault="005A0DBD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6301C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оценка налоговых расходов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комплекс мероприятий по оценке объемов налоговых расходов </w:t>
      </w:r>
      <w:r w:rsidR="00FF05F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FF05F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обусловленных льготами, предоставленными плательщикам, а также по оценке эффективности налоговых расходов </w:t>
      </w:r>
      <w:r w:rsidR="00FF05F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FF05F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235BF" w:rsidRDefault="005A0DBD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оц</w:t>
      </w:r>
      <w:r w:rsidR="00FF05F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енка объемов налоговых расходов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определение объемов выпадающих доходов бюджет</w:t>
      </w:r>
      <w:r w:rsidR="00FF05F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05F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FF05F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, обусловленных льготами, предоставленными плательщикам;</w:t>
      </w:r>
    </w:p>
    <w:p w:rsidR="009235BF" w:rsidRDefault="005A0DBD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оценка э</w:t>
      </w:r>
      <w:r w:rsidR="00FF05F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ффективности налоговых расходов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комплекс мероприятий, позволяющих сделать вывод о целесообразности и результативности предоставления плательщикам льгот исходя из целевых характеристик налоговых расходов </w:t>
      </w:r>
      <w:r w:rsidR="00FF05F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FF05F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235BF" w:rsidRDefault="005A0DBD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FF05F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паспорт налогового расхода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документ, содержащий сведения о нормативных, фискальных и целевых характеристиках налогового расхода </w:t>
      </w:r>
      <w:r w:rsidR="00FF05F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FF05F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, составляемый куратором налогового расхода;</w:t>
      </w:r>
    </w:p>
    <w:p w:rsidR="009235BF" w:rsidRDefault="005A0DBD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FF05F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перечень налоговых расходов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документ, содержащий сведения о распределении налоговых расходов </w:t>
      </w:r>
      <w:r w:rsidR="00FF05F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FF05F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F05F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целями </w:t>
      </w:r>
      <w:r w:rsidR="00BF1A90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муниципальных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программ, структурных элементов </w:t>
      </w:r>
      <w:r w:rsidR="00BF1A90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муниципальных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 и (или) целями социально-экономической политики </w:t>
      </w:r>
      <w:r w:rsidR="00FF05F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FF05F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не относящимися к </w:t>
      </w:r>
      <w:r w:rsidR="00BF1A90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муниципальным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программам </w:t>
      </w:r>
      <w:r w:rsidR="00FF05F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FF05F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, а также о кураторах налоговых расходов;</w:t>
      </w:r>
    </w:p>
    <w:p w:rsidR="009235BF" w:rsidRDefault="005A0DBD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пла</w:t>
      </w:r>
      <w:r w:rsidR="006F124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тельщики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6F124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плательщики налогов;</w:t>
      </w:r>
    </w:p>
    <w:p w:rsidR="009235BF" w:rsidRDefault="005A0DBD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«</w:t>
      </w:r>
      <w:r w:rsidR="006F124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социальные налоговые расходы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целевая категория налоговых расходов </w:t>
      </w:r>
      <w:r w:rsidR="006F124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6F124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, обусловленных необходимостью обеспечения социальной защиты (поддержки) населения;</w:t>
      </w:r>
    </w:p>
    <w:p w:rsidR="009235BF" w:rsidRDefault="005A0DBD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стимулирующие налоговые расходы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целевая категория налоговых расходов </w:t>
      </w:r>
      <w:r w:rsidR="006F124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6F124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предполагающих стимулирование экономической активности субъектов предпринимательской деятельности и последующее увеличение доходов </w:t>
      </w:r>
      <w:r w:rsidR="006F124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бюджет </w:t>
      </w:r>
      <w:r w:rsidR="006F124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6F124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235BF" w:rsidRDefault="005A0DBD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6F124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технические налоговые расходы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целевая категория налоговых расходов </w:t>
      </w:r>
      <w:r w:rsidR="006F124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6F124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предполагающих уменьшение расходов плательщиков, имеющих право на льготы, финансовое обеспечение которых осуществляется в полном объеме или частично за счет </w:t>
      </w:r>
      <w:r w:rsidR="006F124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бюджета муниципального образования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6F124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6F124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235BF" w:rsidRDefault="005A0DBD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фискальные ха</w:t>
      </w:r>
      <w:r w:rsidR="006F124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рактеристики налоговых расходов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сведения об объеме льгот, предоставленных плательщикам, о численности получателей льгот, об объеме налогов, задекларированных ими для уплаты в бюджет </w:t>
      </w:r>
      <w:r w:rsidR="006F124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6F124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также иные характеристики, предусмотренные </w:t>
      </w:r>
      <w:hyperlink w:anchor="Par123" w:history="1">
        <w:r w:rsidR="00FE23CC" w:rsidRPr="00691966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приложением</w:t>
        </w:r>
      </w:hyperlink>
      <w:r w:rsidR="00BC3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настоящему Порядку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235BF" w:rsidRDefault="005A0DBD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целевые ха</w:t>
      </w:r>
      <w:r w:rsidR="006F124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рактеристики налоговых расходов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сведения о целях предоставления плательщикам налоговых льгот, а также иные характеристики, предусмотренные </w:t>
      </w:r>
      <w:hyperlink w:anchor="Par123" w:history="1">
        <w:r w:rsidR="00FE23CC" w:rsidRPr="00691966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приложением</w:t>
        </w:r>
      </w:hyperlink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настоящ</w:t>
      </w:r>
      <w:r w:rsidR="00BC378B">
        <w:rPr>
          <w:rFonts w:ascii="Times New Roman" w:hAnsi="Times New Roman" w:cs="Times New Roman"/>
          <w:color w:val="000000" w:themeColor="text1"/>
          <w:sz w:val="24"/>
          <w:szCs w:val="24"/>
        </w:rPr>
        <w:t>ему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</w:t>
      </w:r>
      <w:r w:rsidR="00BC378B">
        <w:rPr>
          <w:rFonts w:ascii="Times New Roman" w:hAnsi="Times New Roman" w:cs="Times New Roman"/>
          <w:color w:val="000000" w:themeColor="text1"/>
          <w:sz w:val="24"/>
          <w:szCs w:val="24"/>
        </w:rPr>
        <w:t>орядку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235BF" w:rsidRDefault="00FE23CC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В целях оценки налоговых расходов 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отдел финансов и экономики 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</w:t>
      </w:r>
      <w:r w:rsidR="006755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отдел финансов</w:t>
      </w:r>
      <w:r w:rsidR="009529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экономики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):</w:t>
      </w:r>
    </w:p>
    <w:p w:rsidR="009235BF" w:rsidRDefault="00FE23CC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формирует перечень налоговых расходов 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235BF" w:rsidRDefault="00FE23CC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обеспечивает сбор и формирование информации о нормативных, целевых и фискальных характеристиках налоговых расходов 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необходимой для проведения их оценки, в том числе формирует оценку объемов налоговых расходов 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отчетный финансовый год, а также оценку объемов налоговых расходов 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на текущий финансовый год, очередной финансовый год и плановый период;</w:t>
      </w:r>
    </w:p>
    <w:p w:rsidR="009235BF" w:rsidRDefault="00FE23CC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осуществляет обобщение результатов оценки эффективности налоговых расходов 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, проводимо</w:t>
      </w:r>
      <w:r w:rsidR="00675502">
        <w:rPr>
          <w:rFonts w:ascii="Times New Roman" w:hAnsi="Times New Roman" w:cs="Times New Roman"/>
          <w:color w:val="000000" w:themeColor="text1"/>
          <w:sz w:val="24"/>
          <w:szCs w:val="24"/>
        </w:rPr>
        <w:t>й кураторами налоговых расходов.</w:t>
      </w:r>
    </w:p>
    <w:p w:rsidR="009235BF" w:rsidRDefault="00FE23CC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В целях оценки налоговых расходов 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C378B">
        <w:rPr>
          <w:rFonts w:ascii="Times New Roman" w:hAnsi="Times New Roman" w:cs="Times New Roman"/>
          <w:color w:val="000000" w:themeColor="text1"/>
          <w:sz w:val="24"/>
          <w:szCs w:val="24"/>
        </w:rPr>
        <w:t>Межрайонная ИФНС № 2 по Томской области</w:t>
      </w:r>
      <w:r w:rsidR="00BC378B"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представля</w:t>
      </w:r>
      <w:r w:rsidR="00BC378B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 в 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отдел финансов и экономики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информацию о фискальных характеристиках налоговых расходов 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отчетный финансовый год, а также информацию о стимулирующих налоговых расходах 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за 6 лет, предшествующих отчетному финансовому году.</w:t>
      </w:r>
    </w:p>
    <w:p w:rsidR="009235BF" w:rsidRDefault="00FE23CC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В целях оценки налоговых расходов 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кураторы налоговых расходов:</w:t>
      </w:r>
    </w:p>
    <w:p w:rsidR="009235BF" w:rsidRDefault="00FE23CC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формируют паспорта налоговых расходов 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содержащие информацию, предусмотренную </w:t>
      </w:r>
      <w:hyperlink w:anchor="Par123" w:history="1">
        <w:r w:rsidRPr="00691966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приложением</w:t>
        </w:r>
      </w:hyperlink>
      <w:r w:rsidR="00BC3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настоящему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C378B">
        <w:rPr>
          <w:rFonts w:ascii="Times New Roman" w:hAnsi="Times New Roman" w:cs="Times New Roman"/>
          <w:color w:val="000000" w:themeColor="text1"/>
          <w:sz w:val="24"/>
          <w:szCs w:val="24"/>
        </w:rPr>
        <w:t>Порядку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FE23CC" w:rsidRPr="00691966" w:rsidRDefault="00FE23CC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осуществляют оценку эффективности налоговых расходов 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направляют результаты такой оценки в 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отдел финансов и экономики.</w:t>
      </w:r>
    </w:p>
    <w:p w:rsidR="00FE23CC" w:rsidRPr="00691966" w:rsidRDefault="00FE23CC" w:rsidP="00FE2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Par36"/>
      <w:bookmarkEnd w:id="1"/>
    </w:p>
    <w:p w:rsidR="00691966" w:rsidRDefault="00FE23CC" w:rsidP="00450C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II. Формирование перечня налоговых расходов</w:t>
      </w:r>
      <w:r w:rsidR="006919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FE23CC" w:rsidRPr="00691966" w:rsidRDefault="00691966" w:rsidP="00450C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»</w:t>
      </w:r>
    </w:p>
    <w:p w:rsidR="00FE23CC" w:rsidRPr="00691966" w:rsidRDefault="00FE23CC" w:rsidP="00FE2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235BF" w:rsidRDefault="00FE23CC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Par45"/>
      <w:bookmarkEnd w:id="2"/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Проект перечня налоговых расходов 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755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</w:t>
      </w:r>
      <w:r w:rsidR="00675502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отчетный</w:t>
      </w:r>
      <w:r w:rsidR="006755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- проект перечня налоговых расходов) формируется </w:t>
      </w:r>
      <w:r w:rsidR="00024DA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отделом финансов и экономики </w:t>
      </w:r>
      <w:r w:rsidR="000A32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 </w:t>
      </w:r>
      <w:r w:rsidR="00A249B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марта и направляется на согласование ответственным исполнителям </w:t>
      </w:r>
      <w:r w:rsidR="00AA7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муниципальных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программ </w:t>
      </w:r>
      <w:r w:rsidR="00024DA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024DA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также в </w:t>
      </w:r>
      <w:r w:rsidR="00024DA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отраслевые органы </w:t>
      </w:r>
      <w:r w:rsidR="009529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структурные подразделения </w:t>
      </w:r>
      <w:r w:rsidR="00024DA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 города Кедрового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, которые предлагается определить в качестве кураторов налоговых расходов.</w:t>
      </w:r>
      <w:bookmarkStart w:id="3" w:name="Par46"/>
      <w:bookmarkEnd w:id="3"/>
    </w:p>
    <w:p w:rsidR="009235BF" w:rsidRDefault="00FE23CC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7. Органы</w:t>
      </w:r>
      <w:r w:rsidR="002D36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структурные подразделения Администрации города Кедрового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указанные в </w:t>
      </w:r>
      <w:hyperlink w:anchor="Par45" w:history="1">
        <w:r w:rsidRPr="00691966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6</w:t>
        </w:r>
      </w:hyperlink>
      <w:r w:rsidR="00A249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настоящих Правил, до 5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07480">
        <w:rPr>
          <w:rFonts w:ascii="Times New Roman" w:hAnsi="Times New Roman" w:cs="Times New Roman"/>
          <w:color w:val="000000" w:themeColor="text1"/>
          <w:sz w:val="24"/>
          <w:szCs w:val="24"/>
        </w:rPr>
        <w:t>марта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рассматривают проект перечня налоговых расходов на предмет предлагаемого распределения налоговых расходов </w:t>
      </w:r>
      <w:r w:rsidR="00024DA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024DA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024DA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целями </w:t>
      </w:r>
      <w:r w:rsidR="00AA7B4B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муниципальных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 </w:t>
      </w:r>
      <w:r w:rsidR="00024DA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024DA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структурных элементов </w:t>
      </w:r>
      <w:r w:rsidR="00AA7B4B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муниципальных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 и (или) целями социально-экономической политики </w:t>
      </w:r>
      <w:r w:rsidR="00024DA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024DA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не относящимися к </w:t>
      </w:r>
      <w:r w:rsidR="00AA7B4B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муниципальным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программам</w:t>
      </w:r>
      <w:r w:rsidR="002D36E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определения кураторов налоговых расходов.</w:t>
      </w:r>
    </w:p>
    <w:p w:rsidR="009235BF" w:rsidRDefault="00FE23CC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Замечания и предложения по уточнению проекта перечня налоговых расходов направляются в </w:t>
      </w:r>
      <w:r w:rsidR="00024DA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отдел финансов и экономики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235BF" w:rsidRDefault="00FE23CC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если указанные замечания и предложения предполагают изменение куратора налогового расхода, замечания и предложения подлежат согласованию с предлагаемым куратором налогового расхода и направлению в </w:t>
      </w:r>
      <w:r w:rsidR="00024DA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отдел финансов и экономики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течение срока, указанного в </w:t>
      </w:r>
      <w:hyperlink w:anchor="Par46" w:history="1">
        <w:r w:rsidRPr="00691966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абзаце первом</w:t>
        </w:r>
      </w:hyperlink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пункта.</w:t>
      </w:r>
    </w:p>
    <w:p w:rsidR="009235BF" w:rsidRDefault="00FE23CC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если эти замечания и предложения не направлены в </w:t>
      </w:r>
      <w:r w:rsidR="00024DA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отдел финансов и экономики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течение срока, указанного в </w:t>
      </w:r>
      <w:hyperlink w:anchor="Par46" w:history="1">
        <w:r w:rsidRPr="00691966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абзаце первом</w:t>
        </w:r>
      </w:hyperlink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пункта, проект перечня налоговых расходов считается согласованным в соответствующей части.</w:t>
      </w:r>
    </w:p>
    <w:p w:rsidR="009235BF" w:rsidRDefault="00FE23CC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если замечания и предложения по уточнению проекта перечня налоговых расходов не содержат предложений по уточнению предлагаемого распределения налоговых расходов </w:t>
      </w:r>
      <w:r w:rsidR="00024DA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024DA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соответствии с</w:t>
      </w:r>
      <w:r w:rsidR="00E95853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целями </w:t>
      </w:r>
      <w:r w:rsidR="00AA7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муниципальных </w:t>
      </w:r>
      <w:r w:rsidR="00E95853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программ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структурных элементов </w:t>
      </w:r>
      <w:r w:rsidR="00AA7B4B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муниципальных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 и (или) целями с</w:t>
      </w:r>
      <w:r w:rsidR="00024DA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оциально-экономической политики</w:t>
      </w:r>
      <w:r w:rsidR="00E95853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E95853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AA7B4B">
        <w:rPr>
          <w:rFonts w:ascii="Times New Roman" w:hAnsi="Times New Roman" w:cs="Times New Roman"/>
          <w:color w:val="000000" w:themeColor="text1"/>
          <w:sz w:val="24"/>
          <w:szCs w:val="24"/>
        </w:rPr>
        <w:t>, не относящимися к муниципальным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программам </w:t>
      </w:r>
      <w:r w:rsidR="00024DA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024DA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, проект перечня налоговых расходов считается согласованным в соответствующей части.</w:t>
      </w:r>
    </w:p>
    <w:p w:rsidR="009235BF" w:rsidRDefault="00FE23CC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Согласование проекта перечня налоговых расходов в части позиций, изложенных идентично позициям перечня налоговых расходов </w:t>
      </w:r>
      <w:r w:rsidR="00E95853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E95853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6755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год, предшествующий отчетному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не требуется, за исключением случаев внесения изменений в перечень </w:t>
      </w:r>
      <w:r w:rsidR="00AA7B4B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муниципальных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 </w:t>
      </w:r>
      <w:r w:rsidR="00E95853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E95853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структурные элементы </w:t>
      </w:r>
      <w:r w:rsidR="00AA7B4B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муниципальных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 </w:t>
      </w:r>
      <w:r w:rsidR="00E95853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E95853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E95853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(или) случаев изменения полномочий органов, указанных в </w:t>
      </w:r>
      <w:hyperlink w:anchor="Par45" w:history="1">
        <w:r w:rsidRPr="00691966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6</w:t>
        </w:r>
      </w:hyperlink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</w:t>
      </w:r>
      <w:r w:rsidR="00BC378B">
        <w:rPr>
          <w:rFonts w:ascii="Times New Roman" w:hAnsi="Times New Roman" w:cs="Times New Roman"/>
          <w:color w:val="000000" w:themeColor="text1"/>
          <w:sz w:val="24"/>
          <w:szCs w:val="24"/>
        </w:rPr>
        <w:t>его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</w:t>
      </w:r>
      <w:r w:rsidR="00BC378B">
        <w:rPr>
          <w:rFonts w:ascii="Times New Roman" w:hAnsi="Times New Roman" w:cs="Times New Roman"/>
          <w:color w:val="000000" w:themeColor="text1"/>
          <w:sz w:val="24"/>
          <w:szCs w:val="24"/>
        </w:rPr>
        <w:t>орядка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235BF" w:rsidRDefault="00FE23CC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наличии разногласий по проекту перечня налоговых расходов </w:t>
      </w:r>
      <w:r w:rsidR="00E95853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отдел финансов и экономики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обеспечивает проведение согласительных совещаний с соответствующими органами </w:t>
      </w:r>
      <w:r w:rsidR="00107480">
        <w:rPr>
          <w:rFonts w:ascii="Times New Roman" w:hAnsi="Times New Roman" w:cs="Times New Roman"/>
          <w:color w:val="000000" w:themeColor="text1"/>
          <w:sz w:val="24"/>
          <w:szCs w:val="24"/>
        </w:rPr>
        <w:t>до 1</w:t>
      </w:r>
      <w:r w:rsidR="00A249B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1074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марта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Разногласия, не урегулированные по результатам таких совещаний до </w:t>
      </w:r>
      <w:r w:rsidR="00107480">
        <w:rPr>
          <w:rFonts w:ascii="Times New Roman" w:hAnsi="Times New Roman" w:cs="Times New Roman"/>
          <w:color w:val="000000" w:themeColor="text1"/>
          <w:sz w:val="24"/>
          <w:szCs w:val="24"/>
        </w:rPr>
        <w:t>15 марта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рассматриваются </w:t>
      </w:r>
      <w:r w:rsidR="00E95853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Мэром города Кедрового для принятия окончательного проекта перечня налоговых расходов.</w:t>
      </w:r>
    </w:p>
    <w:p w:rsidR="00E95853" w:rsidRPr="00691966" w:rsidRDefault="00FE23CC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 </w:t>
      </w:r>
      <w:r w:rsidR="00575B75">
        <w:rPr>
          <w:rFonts w:ascii="Times New Roman" w:hAnsi="Times New Roman" w:cs="Times New Roman"/>
          <w:color w:val="000000" w:themeColor="text1"/>
          <w:sz w:val="24"/>
          <w:szCs w:val="24"/>
        </w:rPr>
        <w:t>В срок не позднее 1</w:t>
      </w:r>
      <w:r w:rsidR="00E95853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рабоч</w:t>
      </w:r>
      <w:r w:rsidR="00575B75">
        <w:rPr>
          <w:rFonts w:ascii="Times New Roman" w:hAnsi="Times New Roman" w:cs="Times New Roman"/>
          <w:color w:val="000000" w:themeColor="text1"/>
          <w:sz w:val="24"/>
          <w:szCs w:val="24"/>
        </w:rPr>
        <w:t>его дня</w:t>
      </w:r>
      <w:r w:rsidR="00E95853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после завершения процедур,</w:t>
      </w:r>
      <w:r w:rsidR="00BC3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указанных в пункте 7 настоящего Порядка</w:t>
      </w:r>
      <w:r w:rsidR="00E95853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перечень налоговых расходов считается сформированным и размещается на официальном сайте Администрации 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E95853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E95853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информационно-телекоммуникационной сети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E95853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Интернет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E95853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hyperlink r:id="rId10" w:history="1">
        <w:r w:rsidR="00E95853" w:rsidRPr="00691966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http://www.kedradm.tomsk.ru</w:t>
        </w:r>
      </w:hyperlink>
      <w:r w:rsidR="00E95853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018B0" w:rsidRDefault="004018B0" w:rsidP="00450C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E23CC" w:rsidRDefault="00FE23CC" w:rsidP="00450C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III. Порядок оценки налоговых расходов </w:t>
      </w:r>
    </w:p>
    <w:p w:rsidR="00691966" w:rsidRPr="00691966" w:rsidRDefault="00691966" w:rsidP="00450C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»</w:t>
      </w:r>
    </w:p>
    <w:p w:rsidR="00FE23CC" w:rsidRPr="00691966" w:rsidRDefault="00FE23CC" w:rsidP="00450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235BF" w:rsidRDefault="00303CCE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Методики оценки эффективности налоговых расходов </w:t>
      </w:r>
      <w:r w:rsidR="00733B17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733B17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733B17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755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– Методики) 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разрабатываются кураторами налоговых расходов</w:t>
      </w:r>
      <w:r w:rsidR="00A028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позднее 25 марта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утверждаются по согласованию с </w:t>
      </w:r>
      <w:r w:rsidR="00AF24E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отделом финансов и экономики </w:t>
      </w:r>
      <w:r w:rsidR="00B745E1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AF24E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D36E9">
        <w:rPr>
          <w:rFonts w:ascii="Times New Roman" w:hAnsi="Times New Roman" w:cs="Times New Roman"/>
          <w:color w:val="000000" w:themeColor="text1"/>
          <w:sz w:val="24"/>
          <w:szCs w:val="24"/>
        </w:rPr>
        <w:t>главным специалистом-экономистом Администрации</w:t>
      </w:r>
      <w:r w:rsidR="00AF24E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города Кедрового.</w:t>
      </w:r>
      <w:r w:rsidR="006755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случае, если Методики, используемые при оценке налоговых расходов за год, предшествующий отчетному, не требуют внесения изменений, применяются Методики, используемые при оценке налоговых расходов за год, предшествующий отчетному.</w:t>
      </w:r>
    </w:p>
    <w:p w:rsidR="009235BF" w:rsidRDefault="00FE23CC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03CCE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целях оценки эффективности налоговых расходов </w:t>
      </w:r>
      <w:r w:rsidR="00AF24E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AF24E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AF24E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06E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отдел финансов и экономики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форми</w:t>
      </w:r>
      <w:r w:rsidR="00BC3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рует и направляет ежегодно, до </w:t>
      </w:r>
      <w:r w:rsidR="00934466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1F20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апреля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кураторам налоговых расходов оценку объемов налоговых расходов </w:t>
      </w:r>
      <w:r w:rsidR="00AF24E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AF24E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AF24E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отчетный финансовый год, оценку объемов налоговых расходов </w:t>
      </w:r>
      <w:r w:rsidR="00AF24E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AF24E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AF24E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текущий финансовый год, очередной финансовый год и плановый период, а также информацию о значениях фискальных характеристик налоговых расходов </w:t>
      </w:r>
      <w:r w:rsidR="00AF24E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AF24E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AF24E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основании информации </w:t>
      </w:r>
      <w:r w:rsidR="00BC378B">
        <w:rPr>
          <w:rFonts w:ascii="Times New Roman" w:hAnsi="Times New Roman" w:cs="Times New Roman"/>
          <w:color w:val="000000" w:themeColor="text1"/>
          <w:sz w:val="24"/>
          <w:szCs w:val="24"/>
        </w:rPr>
        <w:t>Межрайонной ИФНС № 2 по Томской области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Оценка эффективности налоговых расходов </w:t>
      </w:r>
      <w:r w:rsidR="00AF24E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AF24E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AF24E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осуществляется кураторами налоговых расходов и включает:</w:t>
      </w:r>
    </w:p>
    <w:p w:rsidR="009235BF" w:rsidRDefault="00FE23CC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оценку целесообразности налоговых расходов </w:t>
      </w:r>
      <w:r w:rsidR="00AF24E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AF24E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235BF" w:rsidRDefault="00FE23CC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оценку результативности налоговых расходов </w:t>
      </w:r>
      <w:r w:rsidR="00AF24E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AF24E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bookmarkStart w:id="4" w:name="Par67"/>
      <w:bookmarkEnd w:id="4"/>
    </w:p>
    <w:p w:rsidR="009235BF" w:rsidRDefault="00FE23CC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03CCE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Критериями целесообразности налоговых расходов </w:t>
      </w:r>
      <w:r w:rsidR="00AF24E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AF24E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AF24E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являются:</w:t>
      </w:r>
    </w:p>
    <w:p w:rsidR="009235BF" w:rsidRDefault="00FE23CC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соответствие налоговых расходов целям </w:t>
      </w:r>
      <w:r w:rsidR="002D5CFA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муниципальных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программ, структурных элементов </w:t>
      </w:r>
      <w:r w:rsidR="002D5CFA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муниципальных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 и (или) целям социально-экономической политики </w:t>
      </w:r>
      <w:r w:rsidR="00AF24E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AF24E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2D5CFA">
        <w:rPr>
          <w:rFonts w:ascii="Times New Roman" w:hAnsi="Times New Roman" w:cs="Times New Roman"/>
          <w:color w:val="000000" w:themeColor="text1"/>
          <w:sz w:val="24"/>
          <w:szCs w:val="24"/>
        </w:rPr>
        <w:t>, не относящимся к муниципальным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программам;</w:t>
      </w:r>
    </w:p>
    <w:p w:rsidR="009235BF" w:rsidRDefault="00FE23CC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б) востребованность плательщиками предоставленных льгот, которая характеризуется соотношением численности плательщиков, воспользовавшихся правом на льготы, и общей численности плательщиков, за 5-летний период.</w:t>
      </w:r>
    </w:p>
    <w:p w:rsidR="009235BF" w:rsidRDefault="00FE23CC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03CCE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случае несоответствия налоговых расходов </w:t>
      </w:r>
      <w:r w:rsidR="00AF24E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AF24E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хотя бы одному из критериев, указанных в </w:t>
      </w:r>
      <w:hyperlink w:anchor="Par67" w:history="1">
        <w:r w:rsidRPr="00691966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</w:t>
        </w:r>
      </w:hyperlink>
      <w:r w:rsidR="00BC378B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</w:t>
      </w:r>
      <w:r w:rsidR="00BC378B">
        <w:rPr>
          <w:rFonts w:ascii="Times New Roman" w:hAnsi="Times New Roman" w:cs="Times New Roman"/>
          <w:color w:val="000000" w:themeColor="text1"/>
          <w:sz w:val="24"/>
          <w:szCs w:val="24"/>
        </w:rPr>
        <w:t>его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</w:t>
      </w:r>
      <w:r w:rsidR="00BC378B">
        <w:rPr>
          <w:rFonts w:ascii="Times New Roman" w:hAnsi="Times New Roman" w:cs="Times New Roman"/>
          <w:color w:val="000000" w:themeColor="text1"/>
          <w:sz w:val="24"/>
          <w:szCs w:val="24"/>
        </w:rPr>
        <w:t>орядка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куратору налогового расхода надлежит представить в </w:t>
      </w:r>
      <w:r w:rsidR="00AF24E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отдел финансов и экономики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предложения о сохранении (уточнении, отмене) льгот для плательщиков.</w:t>
      </w:r>
    </w:p>
    <w:p w:rsidR="009235BF" w:rsidRDefault="00303CCE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13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качестве критерия результативности налогового расхода </w:t>
      </w:r>
      <w:r w:rsidR="00DC3714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DC3714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DC3714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определяется как минимум один показатель (индикатор) достижения целей </w:t>
      </w:r>
      <w:r w:rsidR="002D36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муниципальной 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программы и (или) целей социально-экономической политики </w:t>
      </w:r>
      <w:r w:rsidR="00DC3714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DC3714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не относящихся к </w:t>
      </w:r>
      <w:r w:rsidR="002D5C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муниципальным 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программам, либо иной показатель (индикатор), на значение которого оказывают влияние налоговые </w:t>
      </w:r>
      <w:r w:rsidR="002D36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расходы </w:t>
      </w:r>
      <w:r w:rsidR="00DC3714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DC3714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DC3714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235BF" w:rsidRDefault="00303CCE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Оценка результативности налоговых расходов </w:t>
      </w:r>
      <w:r w:rsidR="00DC3714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DC3714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DC3714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включает оценку бюджетной эффективности налоговых расходов </w:t>
      </w:r>
      <w:r w:rsidR="00DC3714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DC3714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DC3714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235BF" w:rsidRDefault="00FE23CC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Оценке подлежит вклад предусмотренных для плательщиков льгот в изменение значения показателя</w:t>
      </w:r>
      <w:r w:rsidR="002D5C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(индикатора) достижения целей муниципальной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программы и (или) целей социально-экономической </w:t>
      </w:r>
      <w:r w:rsidR="00DC3714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политики 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DC3714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DC3714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D5C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относящихся к муниципальным </w:t>
      </w:r>
      <w:r w:rsidR="00DC3714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программам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, который рассчитывается как разница между значением указанного показателя (индикатора) с учетом льгот и значением указанного показателя (индикатора) без учета льгот.</w:t>
      </w:r>
    </w:p>
    <w:p w:rsidR="00FE23CC" w:rsidRPr="00691966" w:rsidRDefault="00FE23CC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03CCE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целях проведения оценки бюджетной эффективности налоговых расходов </w:t>
      </w:r>
      <w:r w:rsidR="00DC3714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DC3714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осуществляются сравнительный анализ результативности предоставления льгот в случае предоставления и (или) планируемого предоставления льгот и результативности применения альтернативн</w:t>
      </w:r>
      <w:r w:rsidR="002D5CFA">
        <w:rPr>
          <w:rFonts w:ascii="Times New Roman" w:hAnsi="Times New Roman" w:cs="Times New Roman"/>
          <w:color w:val="000000" w:themeColor="text1"/>
          <w:sz w:val="24"/>
          <w:szCs w:val="24"/>
        </w:rPr>
        <w:t>ых механизмов достижения целей муниципальной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программы и (или) целей социально-экономической политики </w:t>
      </w:r>
      <w:r w:rsidR="00DC3714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DC3714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не относящихся к </w:t>
      </w:r>
      <w:r w:rsidR="002D5CFA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муниципальным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программам, включающий сравнение объемов расходов  бюджета </w:t>
      </w:r>
      <w:r w:rsidR="00DC3714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DC3714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DC3714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применения альтернативных механизмов достижения целей </w:t>
      </w:r>
      <w:r w:rsidR="002D5C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муниципальной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программы и (или) целей социально-экономической политики </w:t>
      </w:r>
      <w:r w:rsidR="00DC3714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DC3714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, не относящих</w:t>
      </w:r>
      <w:r w:rsidR="002D5CFA">
        <w:rPr>
          <w:rFonts w:ascii="Times New Roman" w:hAnsi="Times New Roman" w:cs="Times New Roman"/>
          <w:color w:val="000000" w:themeColor="text1"/>
          <w:sz w:val="24"/>
          <w:szCs w:val="24"/>
        </w:rPr>
        <w:t>ся к муниципальным</w:t>
      </w:r>
      <w:r w:rsidR="00DC3714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программам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и объемов предоставленных льгот в случае предоставления и (или) планируемого предоставления льгот (расчет прироста показателя (индикатора) достижения целей </w:t>
      </w:r>
      <w:r w:rsidR="002D5CFA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муниципальной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программы и (или)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целей социально-экономической политики </w:t>
      </w:r>
      <w:r w:rsidR="00DC3714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DC3714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не относящихся к </w:t>
      </w:r>
      <w:r w:rsidR="002D5CFA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муниципальным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программам , на 1 рубль налоговых расходов </w:t>
      </w:r>
      <w:r w:rsidR="00DC3714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DC3714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23468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на 1 рубль расходов бюджета </w:t>
      </w:r>
      <w:r w:rsidR="0023468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23468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23468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для достижения того же показателя (индикатора) в случае примене</w:t>
      </w:r>
      <w:r w:rsidR="0023468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ния альтернативных механизмов).</w:t>
      </w:r>
    </w:p>
    <w:p w:rsidR="009235BF" w:rsidRDefault="00303CCE" w:rsidP="00FE23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16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качестве альтернативных механизмов достижения целей </w:t>
      </w:r>
      <w:r w:rsidR="0023468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муниципальных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 и (или) целей социально-экономической политики </w:t>
      </w:r>
      <w:r w:rsidR="0023468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23468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не относящихся к </w:t>
      </w:r>
      <w:r w:rsidR="0023468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муниципальным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программам, могут учитываться в том числе:</w:t>
      </w:r>
    </w:p>
    <w:p w:rsidR="00FE23CC" w:rsidRPr="00691966" w:rsidRDefault="00FE23CC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субсидии или иные формы непосредственной финансовой поддержки плательщиков, имеющих право на льготы, за счет </w:t>
      </w:r>
      <w:r w:rsidR="0023468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средств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бюджета</w:t>
      </w:r>
      <w:r w:rsidR="0023468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23468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FE23CC" w:rsidRPr="00691966" w:rsidRDefault="00FE23CC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предоставление </w:t>
      </w:r>
      <w:r w:rsidR="0023468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муниципальных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гарантий по обязательствам плательщиков, имеющих право на льготы;</w:t>
      </w:r>
    </w:p>
    <w:p w:rsidR="00FE23CC" w:rsidRPr="00691966" w:rsidRDefault="00FE23CC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в) совершенствование нормативного регулирования и (или) порядка осуществления контрольно-надзорных функций в сфере деятельности плательщиков, имеющих право на льготы;</w:t>
      </w:r>
    </w:p>
    <w:p w:rsidR="00FE23CC" w:rsidRPr="00691966" w:rsidRDefault="00303CCE" w:rsidP="00D36E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17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Оценка совокупного бюджетного эффекта (самоокупаемости) налоговых расходов </w:t>
      </w:r>
      <w:r w:rsidR="0023468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23468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23468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определяется отдельно по каждому налоговому расходу. В случае если для отдельных категорий плательщиков, имеющих право на льготы, предоставлены льготы по нескольким видам налогов, оценка совокупного бюджетного эффекта (самоокупаемости) налоговых расходов </w:t>
      </w:r>
      <w:r w:rsidR="0023468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23468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23468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определяется в целом в отношении соответствующей категории плательщиков, имеющих льготы.</w:t>
      </w:r>
    </w:p>
    <w:p w:rsidR="00FE23CC" w:rsidRPr="00691966" w:rsidRDefault="00303CCE" w:rsidP="00D36E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18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Оценка совокупного бюджетного эффекта (самоокупаемости) стимулирующих налоговых расходов </w:t>
      </w:r>
      <w:r w:rsidR="0023468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23468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определяется в отношении налоговых расходов </w:t>
      </w:r>
      <w:r w:rsidR="0023468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23468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перечень которых формируется </w:t>
      </w:r>
      <w:r w:rsidR="0035038F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отделом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финансов </w:t>
      </w:r>
      <w:r w:rsidR="0035038F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и экономики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за период с начала действия для плательщиков соответствующих льгот или за 5 отчетных лет, а в случае, если указанные льготы действуют более 6 лет, - на дату проведения оценки эффективности налоговых расходов </w:t>
      </w:r>
      <w:r w:rsidR="0035038F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35038F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35038F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(E) по следующей формуле:</w:t>
      </w:r>
    </w:p>
    <w:p w:rsidR="00FE23CC" w:rsidRPr="00691966" w:rsidRDefault="00FE23CC" w:rsidP="00FE2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23CC" w:rsidRPr="00691966" w:rsidRDefault="00FE23CC" w:rsidP="00FE23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noProof/>
          <w:color w:val="000000" w:themeColor="text1"/>
          <w:position w:val="-25"/>
          <w:sz w:val="24"/>
          <w:szCs w:val="24"/>
          <w:lang w:eastAsia="ru-RU"/>
        </w:rPr>
        <w:drawing>
          <wp:inline distT="0" distB="0" distL="0" distR="0">
            <wp:extent cx="2019300" cy="4495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3CC" w:rsidRPr="00691966" w:rsidRDefault="00FE23CC" w:rsidP="00FE2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23CC" w:rsidRPr="00691966" w:rsidRDefault="00FE23CC" w:rsidP="00FE23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где:</w:t>
      </w:r>
    </w:p>
    <w:p w:rsidR="00D36E5C" w:rsidRDefault="00FE23CC" w:rsidP="00FE23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i - порядковый номер года, имеющий значение от 1 до 5;</w:t>
      </w:r>
    </w:p>
    <w:p w:rsidR="00FE23CC" w:rsidRPr="00691966" w:rsidRDefault="00FE23CC" w:rsidP="00D36E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i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количество плательщиков, воспользовавшихся льготой в i-м году;</w:t>
      </w:r>
    </w:p>
    <w:p w:rsidR="00FE23CC" w:rsidRPr="00691966" w:rsidRDefault="00FE23CC" w:rsidP="00D36E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j - порядковый номер плательщика, имеющий значение от 1 до m;</w:t>
      </w:r>
    </w:p>
    <w:p w:rsidR="00D36E5C" w:rsidRDefault="00FE23CC" w:rsidP="00D36E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ij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объем налогов, задекларированных для уплаты в бюджет </w:t>
      </w:r>
      <w:r w:rsidR="0035038F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35038F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j-м плательщиком в i-м году.</w:t>
      </w:r>
    </w:p>
    <w:p w:rsidR="00FE23CC" w:rsidRPr="00691966" w:rsidRDefault="00FE23CC" w:rsidP="00D36E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если на дату проведения оценки совокупного бюджетного эффекта (самоокупаемости) стимулирующих налоговых расходов </w:t>
      </w:r>
      <w:r w:rsidR="0035038F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35038F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35038F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для плательщиков, имеющих право на льготы, льготы действуют менее 6 лет, объемы налогов, подлежащих уплате в бюджет</w:t>
      </w:r>
      <w:r w:rsidR="0035038F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35038F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оцениваются (прогнозируются) по данным кураторов налоговых расходов и </w:t>
      </w:r>
      <w:r w:rsidR="00CD48B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отдела финансов и экономики.</w:t>
      </w:r>
    </w:p>
    <w:p w:rsidR="00FE23CC" w:rsidRPr="00691966" w:rsidRDefault="00FE23CC" w:rsidP="00D36E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0j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базовый объем налогов, задекларированных для уплаты в бюджет </w:t>
      </w:r>
      <w:r w:rsidR="00917C2F" w:rsidRPr="00917C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917C2F" w:rsidRPr="00917C2F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917C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j-м плательщиком в базовом году;</w:t>
      </w:r>
    </w:p>
    <w:p w:rsidR="00FE23CC" w:rsidRPr="00691966" w:rsidRDefault="00FE23CC" w:rsidP="00D36E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i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номиналь</w:t>
      </w:r>
      <w:r w:rsidR="00917C2F">
        <w:rPr>
          <w:rFonts w:ascii="Times New Roman" w:hAnsi="Times New Roman" w:cs="Times New Roman"/>
          <w:color w:val="000000" w:themeColor="text1"/>
          <w:sz w:val="24"/>
          <w:szCs w:val="24"/>
        </w:rPr>
        <w:t>ный темп прироста доходов бюджета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17C2F" w:rsidRPr="00917C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917C2F" w:rsidRPr="00917C2F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i-м году по отношению к базовому году.</w:t>
      </w:r>
    </w:p>
    <w:p w:rsidR="00FE23CC" w:rsidRPr="00691966" w:rsidRDefault="00FE23CC" w:rsidP="00D36E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Номинальный темп прироста доходов бюджет</w:t>
      </w:r>
      <w:r w:rsidR="00CD48B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48B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CD48B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CD48B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уплаты налогов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определяется </w:t>
      </w:r>
      <w:r w:rsidR="00CD48B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отделом финансов и экономики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и доводится до кураторов налоговых расхо</w:t>
      </w:r>
      <w:r w:rsidR="00BC3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дов не позднее </w:t>
      </w:r>
      <w:r w:rsidR="00934466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A3222">
        <w:rPr>
          <w:rFonts w:ascii="Times New Roman" w:hAnsi="Times New Roman" w:cs="Times New Roman"/>
          <w:color w:val="000000" w:themeColor="text1"/>
          <w:sz w:val="24"/>
          <w:szCs w:val="24"/>
        </w:rPr>
        <w:t>апреля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FE23CC" w:rsidRPr="00691966" w:rsidRDefault="00FE23CC" w:rsidP="00D36E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 - расчетная стоимость среднесрочных рыночных заимствований </w:t>
      </w:r>
      <w:r w:rsidR="00917C2F" w:rsidRPr="00917C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917C2F" w:rsidRPr="00917C2F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, принимаемая на уровне 7,5 процента.</w:t>
      </w:r>
    </w:p>
    <w:p w:rsidR="00FE23CC" w:rsidRPr="00691966" w:rsidRDefault="00303CCE" w:rsidP="00FE23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Базовый объем налогов, задекларированных для уплаты в бюджет </w:t>
      </w:r>
      <w:r w:rsidR="00CD48B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CD48B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j-м плательщиком в базовом году (B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0j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), рассчитывается по формуле:</w:t>
      </w:r>
    </w:p>
    <w:p w:rsidR="00FE23CC" w:rsidRPr="00691966" w:rsidRDefault="00FE23CC" w:rsidP="00FE2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23CC" w:rsidRPr="00691966" w:rsidRDefault="00FE23CC" w:rsidP="00FE23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0j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N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0j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+ L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0j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FE23CC" w:rsidRPr="00691966" w:rsidRDefault="00FE23CC" w:rsidP="00FE2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23CC" w:rsidRPr="00691966" w:rsidRDefault="00FE23CC" w:rsidP="00FE23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где:</w:t>
      </w:r>
    </w:p>
    <w:p w:rsidR="00FE23CC" w:rsidRPr="00691966" w:rsidRDefault="00FE23CC" w:rsidP="00FE23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0j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объем налогов, задекларированных для уплаты в бюджет</w:t>
      </w:r>
      <w:r w:rsidR="00CD48B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CD48B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CD48B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j-м плательщиком в базовом году;</w:t>
      </w:r>
    </w:p>
    <w:p w:rsidR="00FE23CC" w:rsidRPr="00691966" w:rsidRDefault="00FE23CC" w:rsidP="00D36E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0j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объем льгот, предоставленных j-му плательщику в базовом году.</w:t>
      </w:r>
    </w:p>
    <w:p w:rsidR="00FE23CC" w:rsidRPr="00691966" w:rsidRDefault="00BC378B" w:rsidP="00D36E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Под базовым годом в настоящем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орядке 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понимается год, предшествующий году начала получения j-м плательщиком льготы, либо 6-й год, предшествующий отчетному году, если льготы предоставляются плательщику более 6 лет.</w:t>
      </w:r>
    </w:p>
    <w:p w:rsidR="00FE23CC" w:rsidRPr="00691966" w:rsidRDefault="00FE23CC" w:rsidP="00D36E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303CCE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Куратор налогового расхода в рамках методики оценки эффективности налогового расхода </w:t>
      </w:r>
      <w:r w:rsidR="00CD48B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CD48B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CD48B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вправе предусматривать дополнительные критерии оценки бюджетной эффективности налогового расхода.</w:t>
      </w:r>
    </w:p>
    <w:p w:rsidR="00FE23CC" w:rsidRPr="00691966" w:rsidRDefault="00FE23CC" w:rsidP="00D36E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303CCE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По итогам оценки эффективности налогового расхода </w:t>
      </w:r>
      <w:r w:rsidR="00CD48B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CD48B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272F1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D48B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куратор налогового расхода формулирует выводы о достижении целевых х</w:t>
      </w:r>
      <w:r w:rsidR="00272F1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арактеристик налогового расхода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 вкладе налогового расхода в достижение целей </w:t>
      </w:r>
      <w:r w:rsidR="00272F1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муниципальной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программы и (или) целей социально-эконом</w:t>
      </w:r>
      <w:r w:rsidR="00272F1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ической политики 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272F1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не относящихся к </w:t>
      </w:r>
      <w:r w:rsidR="00272F1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муниципальным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программам, а также о наличии или об отсутствии более результативных (менее затратных для </w:t>
      </w:r>
      <w:r w:rsidR="00272F1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местного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бюджета) альтернативных механизмов достижения целей </w:t>
      </w:r>
      <w:r w:rsidR="00272F1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муниципальных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 и (или) целей социально-экономической политики, не относящихся к </w:t>
      </w:r>
      <w:r w:rsidR="00272F1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муниципальным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программам.</w:t>
      </w:r>
    </w:p>
    <w:p w:rsidR="00FE23CC" w:rsidRPr="00691966" w:rsidRDefault="00FE23CC" w:rsidP="00D36E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Паспорта налоговых расходов </w:t>
      </w:r>
      <w:r w:rsidR="00272F1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272F1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BC3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(Приложение 2 к настоящему</w:t>
      </w:r>
      <w:r w:rsidR="00DB0F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</w:t>
      </w:r>
      <w:r w:rsidR="00BC378B">
        <w:rPr>
          <w:rFonts w:ascii="Times New Roman" w:hAnsi="Times New Roman" w:cs="Times New Roman"/>
          <w:color w:val="000000" w:themeColor="text1"/>
          <w:sz w:val="24"/>
          <w:szCs w:val="24"/>
        </w:rPr>
        <w:t>орядку</w:t>
      </w:r>
      <w:r w:rsidR="0016424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результаты оценки эффективности налоговых расходов </w:t>
      </w:r>
      <w:r w:rsidR="00272F1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272F1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рекомендации по результатам указанной оценки, включая рекомендации </w:t>
      </w:r>
      <w:r w:rsidR="00272F1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отделу финансов и экономики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необходимости сохранения (уточнения, отмены) предоставленных плательщикам льгот, направляются кураторами налоговых расходов в </w:t>
      </w:r>
      <w:r w:rsidR="00272F1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отдел финансов и экономики</w:t>
      </w:r>
      <w:r w:rsidR="00917C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ежегодно</w:t>
      </w:r>
      <w:r w:rsidR="000159A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17C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 </w:t>
      </w:r>
      <w:r w:rsidR="000A3222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FF76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A3222">
        <w:rPr>
          <w:rFonts w:ascii="Times New Roman" w:hAnsi="Times New Roman" w:cs="Times New Roman"/>
          <w:color w:val="000000" w:themeColor="text1"/>
          <w:sz w:val="24"/>
          <w:szCs w:val="24"/>
        </w:rPr>
        <w:t>апреля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E23CC" w:rsidRPr="00691966" w:rsidRDefault="00FE23CC" w:rsidP="00D36E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303CCE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72F1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Отдел финансов и экономики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обобщает результаты оценки налоговых расходов </w:t>
      </w:r>
      <w:r w:rsidR="00272F1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272F1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272F1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представляет их для рассмотрения </w:t>
      </w:r>
      <w:r w:rsidR="0066121D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Мэру города Кедрового</w:t>
      </w:r>
      <w:r w:rsidR="000A32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 1 мая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E23CC" w:rsidRDefault="00FE23CC" w:rsidP="00D36E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рассмотрения оценки налоговых расходов учитываются при формировании</w:t>
      </w:r>
      <w:r w:rsidR="0066121D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основных направлений бюджетной и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налоговой политики </w:t>
      </w:r>
      <w:r w:rsidR="0066121D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66121D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также при проведении оценки эффективности реализации </w:t>
      </w:r>
      <w:r w:rsidR="0066121D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муниципальных программ.</w:t>
      </w:r>
    </w:p>
    <w:p w:rsidR="00450CAE" w:rsidRDefault="002D36E9" w:rsidP="00450CAE">
      <w:pPr>
        <w:autoSpaceDE w:val="0"/>
        <w:autoSpaceDN w:val="0"/>
        <w:adjustRightInd w:val="0"/>
        <w:spacing w:before="200" w:after="0" w:line="240" w:lineRule="auto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0CAE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</w:t>
      </w:r>
      <w:r w:rsidR="00450CAE" w:rsidRPr="00450CAE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V</w:t>
      </w:r>
      <w:r w:rsidR="00450CAE" w:rsidRPr="00450C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450C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Формирование информации о нормативных, целевых, и фискальных характеристиках налоговых расходов, подлежащей включению в паспорта налоговых расходов </w:t>
      </w:r>
      <w:r w:rsidR="00450CAE" w:rsidRPr="00450C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r w:rsidR="00450CAE" w:rsidRPr="00450C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</w:p>
    <w:p w:rsidR="00450CAE" w:rsidRDefault="00450CAE" w:rsidP="00450CA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303CCE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Отдел финансов и экономики 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отдел финансов и экономики) ежегодно осуществляет учет и контроль информации о налоговых льготах, освобождениях и иных преференциях, установленных нормативными правовыми актами 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50CAE" w:rsidRDefault="00450CAE" w:rsidP="00F8076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</w:t>
      </w:r>
      <w:r w:rsidR="00303CCE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Информация о нормативных, целевых и фискальных характеристиках формируется отделом финансов и экономики в отношении льгот, включенных в перечень налоговых расходов 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очередной финансовый год и плановый период (далее - перечень налоговых расходов), размещенный на официальном сайте Администрации 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информационно-телекоммуникационной сети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>Интернет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hyperlink r:id="rId12" w:history="1">
        <w:r w:rsidRPr="00F80765">
          <w:rPr>
            <w:rFonts w:ascii="Times New Roman" w:hAnsi="Times New Roman" w:cs="Times New Roman"/>
            <w:color w:val="000000" w:themeColor="text1"/>
            <w:sz w:val="24"/>
            <w:szCs w:val="24"/>
          </w:rPr>
          <w:t>http://www.kedradm.tomsk.ru</w:t>
        </w:r>
      </w:hyperlink>
      <w:r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F7A8E" w:rsidRDefault="004B693B" w:rsidP="00F8076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303CCE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450CAE"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целях сбора и учета информации о нормативных и целевых характеристиках налоговых расходов 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450CAE"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450CAE"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кураторы налоговых расходов представляют в отдел финансов и экономики   информацию по пунктам 3 - 8, 11 - 13 паспорта налогового расхода</w:t>
      </w:r>
      <w:r w:rsidR="00BC3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(Приложение 2 к настоящему Порядку)</w:t>
      </w:r>
      <w:r w:rsidR="00450CAE"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ежегодно до </w:t>
      </w:r>
      <w:r w:rsidR="0010748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303CCE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1074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марта.</w:t>
      </w:r>
      <w:r w:rsidR="00450CAE"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50CAE" w:rsidRPr="00450CAE" w:rsidRDefault="00303CCE" w:rsidP="00D36E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26</w:t>
      </w:r>
      <w:r w:rsidR="00450CAE"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целях сбора и учета информации о фискальных характеристиках налоговых расходов 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450CAE"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450CAE"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C378B">
        <w:rPr>
          <w:rFonts w:ascii="Times New Roman" w:hAnsi="Times New Roman" w:cs="Times New Roman"/>
          <w:color w:val="000000" w:themeColor="text1"/>
          <w:sz w:val="24"/>
          <w:szCs w:val="24"/>
        </w:rPr>
        <w:t>Межрайонная ИФНС № 2 по Томской области</w:t>
      </w:r>
      <w:r w:rsidR="00450CAE"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</w:t>
      </w:r>
      <w:r w:rsidR="00BC378B">
        <w:rPr>
          <w:rFonts w:ascii="Times New Roman" w:hAnsi="Times New Roman" w:cs="Times New Roman"/>
          <w:color w:val="000000" w:themeColor="text1"/>
          <w:sz w:val="24"/>
          <w:szCs w:val="24"/>
        </w:rPr>
        <w:t>едставляе</w:t>
      </w:r>
      <w:r w:rsidR="00450CAE"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 </w:t>
      </w:r>
      <w:r w:rsidR="00C21D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запросу </w:t>
      </w:r>
      <w:r w:rsidR="00450CAE"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>в отдел финансов и экономики</w:t>
      </w:r>
      <w:r w:rsidR="004018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информацию по пунктам 14 - 19</w:t>
      </w:r>
      <w:r w:rsidR="00450CAE"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паспорта налогового расхода - ежегодно до 25 ма</w:t>
      </w:r>
      <w:r w:rsidR="00107480">
        <w:rPr>
          <w:rFonts w:ascii="Times New Roman" w:hAnsi="Times New Roman" w:cs="Times New Roman"/>
          <w:color w:val="000000" w:themeColor="text1"/>
          <w:sz w:val="24"/>
          <w:szCs w:val="24"/>
        </w:rPr>
        <w:t>рта</w:t>
      </w:r>
      <w:r w:rsidR="004018B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50CAE" w:rsidRPr="00450CAE" w:rsidRDefault="00450CAE" w:rsidP="00D36E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Перечень налоговых расходов с указанием целевых категорий налоговых расходов, доводится отделом финансов и экономики   до </w:t>
      </w:r>
      <w:r w:rsidR="00BC378B">
        <w:rPr>
          <w:rFonts w:ascii="Times New Roman" w:hAnsi="Times New Roman" w:cs="Times New Roman"/>
          <w:color w:val="000000" w:themeColor="text1"/>
          <w:sz w:val="24"/>
          <w:szCs w:val="24"/>
        </w:rPr>
        <w:t>Межрайонной ИФНС № 2 по Томской области</w:t>
      </w:r>
      <w:r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Информация по пунктам 18 и 19 паспорта налогового расхода представляется главными администраторами доходов бюджета 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только в отношении налоговых расходов 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для которых по пункту 7 паспорта налогового расхода установлена целевая категория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>стимулирующий налоговый расход Российской Федерации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50CAE" w:rsidRPr="00450CAE" w:rsidRDefault="00303CCE" w:rsidP="00D36E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27</w:t>
      </w:r>
      <w:r w:rsidR="00450CAE"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Отдел финансов и экономики направляет кураторам налоговых расходов информацию по пунктам 14 - 19 паспорта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налогового расхода ежегодно до 1</w:t>
      </w:r>
      <w:r w:rsidR="000A32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апреля</w:t>
      </w:r>
      <w:r w:rsidR="00450CAE"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50CAE" w:rsidRPr="00450CAE" w:rsidRDefault="00303CCE" w:rsidP="00D36E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28</w:t>
      </w:r>
      <w:r w:rsidR="00450CAE"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>. Отдел фи</w:t>
      </w:r>
      <w:r w:rsidR="00BC3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нансов и экономики ежегодно до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450CAE"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018B0">
        <w:rPr>
          <w:rFonts w:ascii="Times New Roman" w:hAnsi="Times New Roman" w:cs="Times New Roman"/>
          <w:color w:val="000000" w:themeColor="text1"/>
          <w:sz w:val="24"/>
          <w:szCs w:val="24"/>
        </w:rPr>
        <w:t>апреля</w:t>
      </w:r>
      <w:r w:rsidR="00450CAE"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размещает информацию о нормативных, целевых и фискальных характеристиках налоговых расходов 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450CAE"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450CAE"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включенных в перечень налоговых расходов (информацию по пунктам 1 - 15 паспорта налогового расхода), на официальном сайте Администрации 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450CAE"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450CAE"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информационно-телекоммуникационной сети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450CAE"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>Интернет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450CAE"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>: http://www.kedradm.tomsk.ru.</w:t>
      </w:r>
    </w:p>
    <w:p w:rsidR="00F80765" w:rsidRDefault="00F80765" w:rsidP="00FE23C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FE23CC" w:rsidRPr="00691966" w:rsidRDefault="00FE23CC" w:rsidP="00361951">
      <w:pPr>
        <w:autoSpaceDE w:val="0"/>
        <w:autoSpaceDN w:val="0"/>
        <w:adjustRightInd w:val="0"/>
        <w:spacing w:after="0" w:line="240" w:lineRule="auto"/>
        <w:ind w:left="5812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</w:t>
      </w:r>
      <w:r w:rsidR="003F18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</w:t>
      </w:r>
      <w:r w:rsidR="008B14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</w:t>
      </w:r>
      <w:r w:rsidR="0053275B">
        <w:rPr>
          <w:rFonts w:ascii="Times New Roman" w:hAnsi="Times New Roman" w:cs="Times New Roman"/>
          <w:color w:val="000000" w:themeColor="text1"/>
          <w:sz w:val="24"/>
          <w:szCs w:val="24"/>
        </w:rPr>
        <w:t>Порядку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формирования перечня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F186E">
        <w:rPr>
          <w:rFonts w:ascii="Times New Roman" w:hAnsi="Times New Roman" w:cs="Times New Roman"/>
          <w:color w:val="000000" w:themeColor="text1"/>
          <w:sz w:val="24"/>
          <w:szCs w:val="24"/>
        </w:rPr>
        <w:t>налоговых расходов, оценки налоговых расходов муниципального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F18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3F186E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3F186E">
        <w:rPr>
          <w:rFonts w:ascii="Times New Roman" w:hAnsi="Times New Roman" w:cs="Times New Roman"/>
          <w:color w:val="000000" w:themeColor="text1"/>
          <w:sz w:val="24"/>
          <w:szCs w:val="24"/>
        </w:rPr>
        <w:t>, формирования информации о нормативных,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F18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целевых и фискальных налоговых расходов 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3F186E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3F18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3F186E" w:rsidRPr="00691966" w:rsidRDefault="003F186E" w:rsidP="00FE2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23CC" w:rsidRPr="00691966" w:rsidRDefault="00FE23CC" w:rsidP="00E821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5" w:name="Par123"/>
      <w:bookmarkEnd w:id="5"/>
      <w:r w:rsidRPr="006919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ПЕРЕЧЕНЬ</w:t>
      </w:r>
    </w:p>
    <w:p w:rsidR="00FE23CC" w:rsidRPr="00691966" w:rsidRDefault="00FE23CC" w:rsidP="00E821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ИНФОРМАЦИИ, ВКЛЮЧАЕМОЙ В ПАСПОРТ НАЛОГОВОГО РАСХОДА</w:t>
      </w:r>
      <w:r w:rsidR="0066121D" w:rsidRPr="006919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МУНИЦИПАЛЬНОГО ОБРАЗОВАНИЯ </w:t>
      </w:r>
      <w:r w:rsidR="005A0D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</w:t>
      </w:r>
      <w:r w:rsidR="0066121D" w:rsidRPr="006919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»</w:t>
      </w:r>
    </w:p>
    <w:p w:rsidR="00FE23CC" w:rsidRPr="00691966" w:rsidRDefault="00FE23CC" w:rsidP="00FE23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23CC" w:rsidRPr="00691966" w:rsidRDefault="00FE23CC" w:rsidP="00FE2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5"/>
        <w:gridCol w:w="5975"/>
        <w:gridCol w:w="3422"/>
      </w:tblGrid>
      <w:tr w:rsidR="00691966" w:rsidRPr="00691966" w:rsidTr="00F80765">
        <w:tc>
          <w:tcPr>
            <w:tcW w:w="3274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Предоставляемая информация</w:t>
            </w:r>
          </w:p>
        </w:tc>
        <w:tc>
          <w:tcPr>
            <w:tcW w:w="172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Источник данных</w:t>
            </w:r>
          </w:p>
        </w:tc>
      </w:tr>
      <w:tr w:rsidR="00691966" w:rsidRPr="00691966" w:rsidTr="00F80765">
        <w:tc>
          <w:tcPr>
            <w:tcW w:w="5000" w:type="pct"/>
            <w:gridSpan w:val="3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616C0" w:rsidRPr="00691966" w:rsidRDefault="00FE23CC" w:rsidP="00F80765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Нормативные характеристики налогового расхода </w:t>
            </w:r>
          </w:p>
          <w:p w:rsidR="00FE23CC" w:rsidRPr="00691966" w:rsidRDefault="0066121D" w:rsidP="00F80765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108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 образования</w:t>
            </w:r>
            <w:r w:rsidR="006616C0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A0D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 Кедровый</w:t>
            </w:r>
            <w:r w:rsidR="005A0D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691966" w:rsidRPr="00691966" w:rsidTr="00F80765">
        <w:tc>
          <w:tcPr>
            <w:tcW w:w="26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01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Наименования налогов, по которым предусматриваются налоговые льготы, освобождения и иные преференции</w:t>
            </w:r>
            <w:r w:rsidR="00FF7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2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перечень налоговых расходов </w:t>
            </w:r>
          </w:p>
        </w:tc>
      </w:tr>
      <w:tr w:rsidR="00691966" w:rsidRPr="00691966" w:rsidTr="00F80765">
        <w:tc>
          <w:tcPr>
            <w:tcW w:w="26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01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6616C0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Нормативный правовой</w:t>
            </w:r>
            <w:r w:rsidR="00FE23CC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акт</w:t>
            </w: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66121D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которому</w:t>
            </w:r>
            <w:r w:rsidR="00FE23CC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предусматрива</w:t>
            </w:r>
            <w:r w:rsidR="0066121D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="00FE23CC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тся налоговые льготы, освобождения</w:t>
            </w:r>
            <w:r w:rsidR="0066121D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иные преференции по налогам.</w:t>
            </w:r>
          </w:p>
        </w:tc>
        <w:tc>
          <w:tcPr>
            <w:tcW w:w="172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перечень налоговых расходов </w:t>
            </w:r>
          </w:p>
        </w:tc>
      </w:tr>
      <w:tr w:rsidR="00691966" w:rsidRPr="00691966" w:rsidTr="00F80765">
        <w:tc>
          <w:tcPr>
            <w:tcW w:w="26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6616C0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FE23CC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01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Условия предоставления налоговых льгот, освобождений и иных префер</w:t>
            </w:r>
            <w:r w:rsidR="006616C0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енций для плательщиков налогов.</w:t>
            </w:r>
          </w:p>
        </w:tc>
        <w:tc>
          <w:tcPr>
            <w:tcW w:w="172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куратор налогового расхода</w:t>
            </w:r>
          </w:p>
        </w:tc>
      </w:tr>
      <w:tr w:rsidR="00691966" w:rsidRPr="00691966" w:rsidTr="00F80765">
        <w:tc>
          <w:tcPr>
            <w:tcW w:w="26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6616C0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FE23CC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01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Целевая </w:t>
            </w:r>
            <w:r w:rsidR="006616C0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категория плательщиков налогов,</w:t>
            </w: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для которых предусмотрены налоговые льготы, освобождения и иные преференции</w:t>
            </w:r>
            <w:r w:rsidR="006616C0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2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куратор налогового расхода</w:t>
            </w:r>
          </w:p>
        </w:tc>
      </w:tr>
      <w:tr w:rsidR="00691966" w:rsidRPr="00691966" w:rsidTr="00F80765">
        <w:tc>
          <w:tcPr>
            <w:tcW w:w="26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6616C0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FE23CC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01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Даты вступления в силу нормативных правовых актов, устанавливающих налоговые льготы, освобождения и иные преференции для плательщиков налогов</w:t>
            </w:r>
            <w:r w:rsidR="006616C0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2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куратор налогового расхода</w:t>
            </w:r>
          </w:p>
        </w:tc>
      </w:tr>
      <w:tr w:rsidR="00691966" w:rsidRPr="00691966" w:rsidTr="00F80765">
        <w:tc>
          <w:tcPr>
            <w:tcW w:w="26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6616C0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FE23CC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01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Даты вступления в с</w:t>
            </w:r>
            <w:r w:rsidR="006616C0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илу нормативных правовых актов,</w:t>
            </w: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отменяющих налоговые льготы, освобождения и иные префер</w:t>
            </w:r>
            <w:r w:rsidR="006616C0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енции для плательщиков налогов.</w:t>
            </w:r>
          </w:p>
        </w:tc>
        <w:tc>
          <w:tcPr>
            <w:tcW w:w="172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куратор налогового расхода</w:t>
            </w:r>
          </w:p>
        </w:tc>
      </w:tr>
      <w:tr w:rsidR="00691966" w:rsidRPr="00691966" w:rsidTr="00F80765">
        <w:tc>
          <w:tcPr>
            <w:tcW w:w="5000" w:type="pct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616C0" w:rsidRPr="00691966" w:rsidRDefault="00FE23CC" w:rsidP="00F80765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Целевые характеристики налогового расхода </w:t>
            </w:r>
          </w:p>
          <w:p w:rsidR="00FE23CC" w:rsidRPr="00691966" w:rsidRDefault="006616C0" w:rsidP="00F80765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108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муниципального образования </w:t>
            </w:r>
            <w:r w:rsidR="005A0D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 Кедровый</w:t>
            </w:r>
            <w:r w:rsidR="005A0D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691966" w:rsidRPr="00691966" w:rsidTr="00F80765">
        <w:tc>
          <w:tcPr>
            <w:tcW w:w="26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6616C0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FE23CC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01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Целев</w:t>
            </w:r>
            <w:r w:rsidR="006616C0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ая категория налоговых расходов.</w:t>
            </w:r>
          </w:p>
        </w:tc>
        <w:tc>
          <w:tcPr>
            <w:tcW w:w="172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куратор налогового расхода</w:t>
            </w:r>
          </w:p>
        </w:tc>
      </w:tr>
      <w:tr w:rsidR="00691966" w:rsidRPr="00691966" w:rsidTr="00F80765">
        <w:tc>
          <w:tcPr>
            <w:tcW w:w="26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6616C0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FE23CC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01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Цели предоставления налоговых льгот, освобождений и иных преференций для плательщиков налогов</w:t>
            </w:r>
            <w:r w:rsidR="006616C0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2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куратор налогового расхода</w:t>
            </w:r>
          </w:p>
        </w:tc>
      </w:tr>
      <w:tr w:rsidR="00691966" w:rsidRPr="00691966" w:rsidTr="00F80765">
        <w:tc>
          <w:tcPr>
            <w:tcW w:w="26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6616C0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FE23CC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01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Наименования </w:t>
            </w:r>
            <w:r w:rsidR="006616C0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муниципальных программ</w:t>
            </w: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наименования нормативных правовых актов, определяющих цели социально-экономической политики</w:t>
            </w:r>
            <w:r w:rsidR="006616C0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не относящиеся к муниципальным </w:t>
            </w: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программам, в целях реализации которых предоставляются налоговые льготы, освобождения и иные префер</w:t>
            </w:r>
            <w:r w:rsidR="006616C0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енции для плательщиков налогов.</w:t>
            </w:r>
          </w:p>
        </w:tc>
        <w:tc>
          <w:tcPr>
            <w:tcW w:w="172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перечень налоговых расходов и данные куратора налогового расхода</w:t>
            </w:r>
          </w:p>
        </w:tc>
      </w:tr>
      <w:tr w:rsidR="00691966" w:rsidRPr="00691966" w:rsidTr="00F80765">
        <w:tc>
          <w:tcPr>
            <w:tcW w:w="26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6616C0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FE23CC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01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</w:t>
            </w:r>
            <w:r w:rsidR="006616C0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енования структурных элементов муниципальных программ,</w:t>
            </w: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целях реализации которых пр</w:t>
            </w:r>
            <w:r w:rsidR="006616C0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едоставляются налоговые льготы.</w:t>
            </w:r>
          </w:p>
        </w:tc>
        <w:tc>
          <w:tcPr>
            <w:tcW w:w="172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перечень налоговых расходов и данные куратора налогового расхода</w:t>
            </w:r>
          </w:p>
        </w:tc>
      </w:tr>
      <w:tr w:rsidR="00691966" w:rsidRPr="00691966" w:rsidTr="00F80765">
        <w:tc>
          <w:tcPr>
            <w:tcW w:w="26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6616C0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01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Показатели (индикаторы) достижения целей </w:t>
            </w:r>
            <w:r w:rsidR="006616C0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муниципальных </w:t>
            </w: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программ и (или) целей социально-экономической политики, не относящихся к </w:t>
            </w:r>
            <w:r w:rsidR="006616C0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муниципальным</w:t>
            </w: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программам, в связи с предоставлением </w:t>
            </w: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налоговых льгот, освобождений и иных префер</w:t>
            </w:r>
            <w:r w:rsidR="006616C0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енций для плательщиков налогов.</w:t>
            </w:r>
          </w:p>
        </w:tc>
        <w:tc>
          <w:tcPr>
            <w:tcW w:w="172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куратор налогового расхода</w:t>
            </w:r>
          </w:p>
        </w:tc>
      </w:tr>
      <w:tr w:rsidR="00691966" w:rsidRPr="00691966" w:rsidTr="00F80765">
        <w:tc>
          <w:tcPr>
            <w:tcW w:w="26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E176CD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="00FE23CC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01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Значения показателей (индикаторов) достижения целей </w:t>
            </w:r>
            <w:r w:rsidR="00E176CD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муниципальных</w:t>
            </w: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программ и (или) целей социально-экономической политики</w:t>
            </w:r>
            <w:r w:rsidR="00E176CD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не относящихся к муниципальным программам,</w:t>
            </w: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связи с предоставлением налоговых льгот, освобождений и иных преференций для плательщиков н</w:t>
            </w:r>
            <w:r w:rsidR="00E176CD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алогов.</w:t>
            </w:r>
          </w:p>
        </w:tc>
        <w:tc>
          <w:tcPr>
            <w:tcW w:w="172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куратор налогового расхода</w:t>
            </w:r>
          </w:p>
        </w:tc>
      </w:tr>
      <w:tr w:rsidR="00691966" w:rsidRPr="00691966" w:rsidTr="00F80765">
        <w:tc>
          <w:tcPr>
            <w:tcW w:w="26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E176CD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01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Прогнозные (оценочные) значения показателей (индикаторов) достижения целей </w:t>
            </w:r>
            <w:r w:rsidR="00E176CD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муниципальных программ</w:t>
            </w: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(или) целей социально-экономической политики, не относящихся к </w:t>
            </w:r>
            <w:r w:rsidR="00E176CD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муниципальным программам</w:t>
            </w: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 связи с предоставлением налоговых льгот, освобождений и иных преференций для плательщиков налогов на текущий финансовый год, очередной финансовый год и плановый период</w:t>
            </w:r>
          </w:p>
        </w:tc>
        <w:tc>
          <w:tcPr>
            <w:tcW w:w="172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куратор налогового расхода</w:t>
            </w:r>
          </w:p>
        </w:tc>
      </w:tr>
      <w:tr w:rsidR="00691966" w:rsidRPr="00691966" w:rsidTr="00F80765">
        <w:tc>
          <w:tcPr>
            <w:tcW w:w="5000" w:type="pct"/>
            <w:gridSpan w:val="3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III. Фискальные характеристики налогового расхода</w:t>
            </w:r>
          </w:p>
        </w:tc>
      </w:tr>
      <w:tr w:rsidR="00691966" w:rsidRPr="00691966" w:rsidTr="00F80765">
        <w:tc>
          <w:tcPr>
            <w:tcW w:w="26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E176CD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01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Объем налоговых льгот, освобождений и иных преференций, предоставленных для плательщиков налогов, за отчетный финансовый год (тыс. рублей)</w:t>
            </w:r>
          </w:p>
        </w:tc>
        <w:tc>
          <w:tcPr>
            <w:tcW w:w="172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E176CD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главный администратор доходов, отдел финансов и экономики</w:t>
            </w:r>
          </w:p>
        </w:tc>
      </w:tr>
      <w:tr w:rsidR="00691966" w:rsidRPr="00691966" w:rsidTr="00F80765">
        <w:tc>
          <w:tcPr>
            <w:tcW w:w="26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E176CD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  <w:r w:rsidR="00FE23CC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01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объема предоставленных налоговых льгот, освобождений и иных префер</w:t>
            </w:r>
            <w:r w:rsidR="00E176CD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енций для плательщиков налогов </w:t>
            </w: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текущий финансовый год, очередной финансовый год и плановый период (тыс. рублей)</w:t>
            </w:r>
          </w:p>
        </w:tc>
        <w:tc>
          <w:tcPr>
            <w:tcW w:w="172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E176CD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Отдел финансов и экономики</w:t>
            </w:r>
          </w:p>
        </w:tc>
      </w:tr>
      <w:tr w:rsidR="00691966" w:rsidRPr="00691966" w:rsidTr="00F80765">
        <w:tc>
          <w:tcPr>
            <w:tcW w:w="26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E176CD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  <w:r w:rsidR="00FE23CC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01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численность плательщиков налогов в отчетном финансовому году (единиц)</w:t>
            </w:r>
          </w:p>
        </w:tc>
        <w:tc>
          <w:tcPr>
            <w:tcW w:w="172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главный администратор доходов </w:t>
            </w:r>
          </w:p>
        </w:tc>
      </w:tr>
      <w:tr w:rsidR="00691966" w:rsidRPr="00691966" w:rsidTr="00F80765">
        <w:tc>
          <w:tcPr>
            <w:tcW w:w="26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E176CD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01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 плательщиков налогов</w:t>
            </w:r>
            <w:r w:rsidR="00E176CD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воспользовавшихся правом на получение налоговых льгот, освобождений и иных преференций в отчетном финансовом году (единиц)</w:t>
            </w:r>
          </w:p>
        </w:tc>
        <w:tc>
          <w:tcPr>
            <w:tcW w:w="172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главный администратор доходов </w:t>
            </w:r>
          </w:p>
        </w:tc>
      </w:tr>
      <w:tr w:rsidR="00691966" w:rsidRPr="00691966" w:rsidTr="00F80765">
        <w:tc>
          <w:tcPr>
            <w:tcW w:w="26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E176CD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01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Базовый объем налогов, задекларированный для уплаты в бюджет </w:t>
            </w:r>
            <w:r w:rsidR="00E176CD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муниципального образования </w:t>
            </w:r>
            <w:r w:rsidR="005A0D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E176CD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 Кедровый</w:t>
            </w:r>
            <w:r w:rsidR="005A0D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E176CD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плательщиками налогов </w:t>
            </w: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видам налога (тыс. рублей)</w:t>
            </w:r>
          </w:p>
        </w:tc>
        <w:tc>
          <w:tcPr>
            <w:tcW w:w="172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главный администратор доходов </w:t>
            </w:r>
          </w:p>
        </w:tc>
      </w:tr>
      <w:tr w:rsidR="00691966" w:rsidRPr="00691966" w:rsidTr="00F80765">
        <w:tc>
          <w:tcPr>
            <w:tcW w:w="26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65322C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="00FE23CC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01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Объем налогов, задекларированный для уплаты в бюджет </w:t>
            </w:r>
            <w:r w:rsidR="0065322C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муниципального образования </w:t>
            </w:r>
            <w:r w:rsidR="005A0D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65322C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 Кедровый</w:t>
            </w:r>
            <w:r w:rsidR="005A0D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65322C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плательщиками налогов, имеющими право на налоговые льготы, освобождения и иные преференции, за 6 лет, предшествующих отчетному финансовому году (тыс. рублей)</w:t>
            </w:r>
          </w:p>
        </w:tc>
        <w:tc>
          <w:tcPr>
            <w:tcW w:w="172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главный администратор доходов </w:t>
            </w:r>
          </w:p>
        </w:tc>
      </w:tr>
    </w:tbl>
    <w:p w:rsidR="005A0DBD" w:rsidRDefault="005A0DB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80765" w:rsidRDefault="00F8076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834F54" w:rsidRDefault="003F186E" w:rsidP="00361951">
      <w:pPr>
        <w:spacing w:after="0"/>
        <w:ind w:left="5954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2</w:t>
      </w:r>
      <w:r w:rsidR="003619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F186E">
        <w:rPr>
          <w:rFonts w:ascii="Times New Roman" w:hAnsi="Times New Roman" w:cs="Times New Roman"/>
          <w:color w:val="000000" w:themeColor="text1"/>
          <w:sz w:val="24"/>
          <w:szCs w:val="24"/>
        </w:rPr>
        <w:t>к П</w:t>
      </w:r>
      <w:r w:rsidR="0053275B">
        <w:rPr>
          <w:rFonts w:ascii="Times New Roman" w:hAnsi="Times New Roman" w:cs="Times New Roman"/>
          <w:color w:val="000000" w:themeColor="text1"/>
          <w:sz w:val="24"/>
          <w:szCs w:val="24"/>
        </w:rPr>
        <w:t>орядку</w:t>
      </w:r>
      <w:r w:rsidRPr="003F18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формирования перечня</w:t>
      </w:r>
      <w:r w:rsidR="003619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F18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налоговых расходов, оценки налоговых расходов 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3F186E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3F18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формирования </w:t>
      </w:r>
      <w:r w:rsidR="00361951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3F186E">
        <w:rPr>
          <w:rFonts w:ascii="Times New Roman" w:hAnsi="Times New Roman" w:cs="Times New Roman"/>
          <w:color w:val="000000" w:themeColor="text1"/>
          <w:sz w:val="24"/>
          <w:szCs w:val="24"/>
        </w:rPr>
        <w:t>нформации о нормативных,</w:t>
      </w:r>
      <w:r w:rsidR="003619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F18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целевых и фискальных налоговых расходов 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3F186E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3F18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834F54" w:rsidRPr="00834F54" w:rsidRDefault="00834F54" w:rsidP="00834F5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34F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ПАСПОРТ </w:t>
      </w:r>
    </w:p>
    <w:p w:rsidR="003F186E" w:rsidRPr="00834F54" w:rsidRDefault="00834F54" w:rsidP="00834F5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34F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НАЛОГОВОГО РАСХОДА</w:t>
      </w:r>
    </w:p>
    <w:p w:rsidR="00834F54" w:rsidRDefault="00834F54" w:rsidP="00834F5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34F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r w:rsidRPr="00834F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</w:p>
    <w:p w:rsidR="00834F54" w:rsidRDefault="00834F54" w:rsidP="00834F5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7"/>
        <w:gridCol w:w="6552"/>
        <w:gridCol w:w="2783"/>
      </w:tblGrid>
      <w:tr w:rsidR="00F80765" w:rsidRPr="00691966" w:rsidTr="00F80765">
        <w:tc>
          <w:tcPr>
            <w:tcW w:w="3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108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Предоставляемая информация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Pr="00E821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начение</w:t>
            </w:r>
          </w:p>
          <w:p w:rsidR="00F80765" w:rsidRPr="00E82175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21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показателя</w:t>
            </w:r>
          </w:p>
          <w:p w:rsidR="00F80765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0765" w:rsidRPr="00691966" w:rsidTr="00F8076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Нормативные характеристики налогового расхода муниципального образования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 Кедровый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F80765" w:rsidRPr="00691966" w:rsidTr="00F80765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Наименования налогов, по которым предусматриваются налоговые льготы, освобождения и иные преференции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0765" w:rsidRPr="00691966" w:rsidTr="00F80765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Нормативный правовой акт, по которому предусматриваются налоговые льготы, освобождения и иные преференции по налогам.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0765" w:rsidRPr="00691966" w:rsidTr="00F80765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Условия предоставления налоговых льгот, освобождений и иных преференций для плательщиков налогов.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0765" w:rsidRPr="00691966" w:rsidTr="00F80765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Целевая категория плательщиков налогов, для которых предусмотрены налоговые льготы, освобождения и иные преференции.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0765" w:rsidRPr="00691966" w:rsidTr="00F80765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Даты вступления в силу нормативных правовых актов, устанавливающих налоговые льготы, освобождения и иные преференции для плательщиков налогов.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0765" w:rsidRPr="00691966" w:rsidTr="00F80765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Даты вступления в силу нормативных правовых актов, отменяющих налоговые льготы, освобождения и иные преференции для плательщиков налогов.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0765" w:rsidRPr="00691966" w:rsidTr="00F8076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80765" w:rsidRPr="00691966" w:rsidRDefault="00F80765" w:rsidP="00F80765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Целевые характеристики налогового расхода муниципального образования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 Кедровый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F80765" w:rsidRPr="00691966" w:rsidTr="00F80765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Целевая категория налоговых расходов.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0765" w:rsidRPr="00691966" w:rsidTr="00F80765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3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Цели предоставления налоговых льгот, освобождений и иных преференций для плательщиков налогов.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0765" w:rsidRPr="00691966" w:rsidTr="00F80765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3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Наименования муниципальных программ, наименования нормативных правовых актов, определяющих цели социально-экономической политики, не относящиеся к муниципальным программам, в целях реализации которых предоставляются налоговые льготы, освобождения и иные преференции для плательщиков налогов.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0765" w:rsidRPr="00691966" w:rsidTr="00F80765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3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Наименования структурных элементов муниципальных программ, в целях реализации которых предоставляются налоговые льготы.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0765" w:rsidRPr="00691966" w:rsidTr="00F80765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3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Показатели (индикаторы) достижения целей муниципальных программ и (или) целей социально-экономической политики, не относящихся к муниципальным программам, в связи с </w:t>
            </w: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предоставлением налоговых льгот, освобождений и иных преференций для плательщиков налогов.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0765" w:rsidRPr="00691966" w:rsidTr="00F80765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3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Значения показателей (индикаторов) достижения целей муниципальных программ и (или) целей социально-экономической политики, не относящихся к муниципальным программам, в связи с предоставлением налоговых льгот, освобождений и иных преференций для плательщиков налогов.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0765" w:rsidRPr="00691966" w:rsidTr="00F80765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3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Прогнозные (оценочные) значения показателей (индикаторов) достижения целей муниципальных программ и (или) целей социально-экономической политики, не относящихся к муниципальным программам, в связи с предоставлением налоговых льгот, освобождений и иных преференций для плательщиков налогов на текущий финансовый год, очередной финансовый год и плановый период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0765" w:rsidRPr="00691966" w:rsidTr="00F8076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III. Фискальные характеристики налогового расхода</w:t>
            </w:r>
          </w:p>
        </w:tc>
      </w:tr>
      <w:tr w:rsidR="00F80765" w:rsidRPr="00691966" w:rsidTr="00F80765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3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Объем налоговых льгот, освобождений и иных преференций, предоставленных для плательщиков налогов, за отчетный финансовый год (тыс. рублей)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0765" w:rsidRPr="00691966" w:rsidTr="00F80765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3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объема предоставленных налоговых льгот, освобождений и иных преференций для плательщиков налогов на текущий финансовый год, очередной финансовый год и плановый период (тыс. рублей)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0765" w:rsidRPr="00691966" w:rsidTr="00F80765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3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численность плательщиков налогов в отчетном финансовому году (единиц)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0765" w:rsidRPr="00691966" w:rsidTr="00F80765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3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 плательщиков налогов, воспользовавшихся правом на получение налоговых льгот, освобождений и иных преференций в отчетном финансовом году (единиц)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0765" w:rsidRPr="00691966" w:rsidTr="00F80765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</w:t>
            </w:r>
          </w:p>
        </w:tc>
        <w:tc>
          <w:tcPr>
            <w:tcW w:w="3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Базовый объем налогов, задекларированный для уплаты в бюджет муниципального образования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 Кедровый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плательщиками налогов по видам налога (тыс. рублей)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ind w:left="-1301" w:right="-734" w:firstLine="130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0765" w:rsidRPr="00691966" w:rsidTr="00F80765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</w:t>
            </w:r>
          </w:p>
        </w:tc>
        <w:tc>
          <w:tcPr>
            <w:tcW w:w="3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Объем налогов, задекларированный для уплаты в бюджет муниципального образования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 Кедровый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плательщиками налогов, имеющими право на налоговые льготы, освобождения и иные преференции, за 6 лет, предшествующих отчетному финансовому году (тыс. рублей)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F186E" w:rsidRDefault="003F186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F186E" w:rsidRDefault="003F186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F186E" w:rsidRDefault="003F186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F186E" w:rsidRDefault="003F186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F186E" w:rsidRDefault="003F186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F186E" w:rsidRPr="00691966" w:rsidRDefault="003F186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3F186E" w:rsidRPr="00691966" w:rsidSect="0095298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0DBD" w:rsidRDefault="005A0DBD" w:rsidP="00E21DCF">
      <w:pPr>
        <w:spacing w:after="0" w:line="240" w:lineRule="auto"/>
      </w:pPr>
      <w:r>
        <w:separator/>
      </w:r>
    </w:p>
  </w:endnote>
  <w:endnote w:type="continuationSeparator" w:id="0">
    <w:p w:rsidR="005A0DBD" w:rsidRDefault="005A0DBD" w:rsidP="00E21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0DBD" w:rsidRDefault="005A0DBD" w:rsidP="00E21DCF">
      <w:pPr>
        <w:spacing w:after="0" w:line="240" w:lineRule="auto"/>
      </w:pPr>
      <w:r>
        <w:separator/>
      </w:r>
    </w:p>
  </w:footnote>
  <w:footnote w:type="continuationSeparator" w:id="0">
    <w:p w:rsidR="005A0DBD" w:rsidRDefault="005A0DBD" w:rsidP="00E21D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013017"/>
    <w:multiLevelType w:val="hybridMultilevel"/>
    <w:tmpl w:val="09D0EEB4"/>
    <w:lvl w:ilvl="0" w:tplc="222A0C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086E87"/>
    <w:multiLevelType w:val="hybridMultilevel"/>
    <w:tmpl w:val="EB6C50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3635DD6"/>
    <w:multiLevelType w:val="hybridMultilevel"/>
    <w:tmpl w:val="09D0EEB4"/>
    <w:lvl w:ilvl="0" w:tplc="222A0C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79B"/>
    <w:rsid w:val="000159AB"/>
    <w:rsid w:val="00024DA5"/>
    <w:rsid w:val="000A3222"/>
    <w:rsid w:val="001058C3"/>
    <w:rsid w:val="00107480"/>
    <w:rsid w:val="00140376"/>
    <w:rsid w:val="0016424D"/>
    <w:rsid w:val="001F203C"/>
    <w:rsid w:val="0023468E"/>
    <w:rsid w:val="00272F1C"/>
    <w:rsid w:val="002D36E9"/>
    <w:rsid w:val="002D5CFA"/>
    <w:rsid w:val="002F7A8E"/>
    <w:rsid w:val="00303CCE"/>
    <w:rsid w:val="00306E71"/>
    <w:rsid w:val="0031547D"/>
    <w:rsid w:val="0035038F"/>
    <w:rsid w:val="00361951"/>
    <w:rsid w:val="003F186E"/>
    <w:rsid w:val="004018B0"/>
    <w:rsid w:val="00430E70"/>
    <w:rsid w:val="00435A70"/>
    <w:rsid w:val="00442EB7"/>
    <w:rsid w:val="00450CAE"/>
    <w:rsid w:val="00485600"/>
    <w:rsid w:val="004B693B"/>
    <w:rsid w:val="004C5DED"/>
    <w:rsid w:val="0053275B"/>
    <w:rsid w:val="00552FB6"/>
    <w:rsid w:val="00575B75"/>
    <w:rsid w:val="005A0DBD"/>
    <w:rsid w:val="006301C5"/>
    <w:rsid w:val="0065322C"/>
    <w:rsid w:val="0066121D"/>
    <w:rsid w:val="006616C0"/>
    <w:rsid w:val="00663E50"/>
    <w:rsid w:val="00675502"/>
    <w:rsid w:val="00691966"/>
    <w:rsid w:val="006F124E"/>
    <w:rsid w:val="00733B17"/>
    <w:rsid w:val="00834F54"/>
    <w:rsid w:val="008836EE"/>
    <w:rsid w:val="008B1471"/>
    <w:rsid w:val="00917C2F"/>
    <w:rsid w:val="009235BF"/>
    <w:rsid w:val="00934466"/>
    <w:rsid w:val="0095298C"/>
    <w:rsid w:val="00A0288F"/>
    <w:rsid w:val="00A249BD"/>
    <w:rsid w:val="00A67E87"/>
    <w:rsid w:val="00A86065"/>
    <w:rsid w:val="00A95EE0"/>
    <w:rsid w:val="00AA7B4B"/>
    <w:rsid w:val="00AF24E5"/>
    <w:rsid w:val="00B745E1"/>
    <w:rsid w:val="00BC378B"/>
    <w:rsid w:val="00BE5B27"/>
    <w:rsid w:val="00BF1A90"/>
    <w:rsid w:val="00C21D7F"/>
    <w:rsid w:val="00C61443"/>
    <w:rsid w:val="00C91413"/>
    <w:rsid w:val="00CD48B5"/>
    <w:rsid w:val="00CE03B9"/>
    <w:rsid w:val="00D36E5C"/>
    <w:rsid w:val="00DB0F2C"/>
    <w:rsid w:val="00DC3714"/>
    <w:rsid w:val="00E176CD"/>
    <w:rsid w:val="00E21DCF"/>
    <w:rsid w:val="00E450A2"/>
    <w:rsid w:val="00E82175"/>
    <w:rsid w:val="00E95853"/>
    <w:rsid w:val="00F80765"/>
    <w:rsid w:val="00FE21F3"/>
    <w:rsid w:val="00FE23CC"/>
    <w:rsid w:val="00FF05F0"/>
    <w:rsid w:val="00FF679B"/>
    <w:rsid w:val="00FF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8C460E-EEE7-4B22-9C78-D352FD08F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585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6121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21D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21DCF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21D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21DCF"/>
  </w:style>
  <w:style w:type="paragraph" w:styleId="a9">
    <w:name w:val="footer"/>
    <w:basedOn w:val="a"/>
    <w:link w:val="aa"/>
    <w:uiPriority w:val="99"/>
    <w:unhideWhenUsed/>
    <w:rsid w:val="00E21D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21DCF"/>
  </w:style>
  <w:style w:type="table" w:styleId="ab">
    <w:name w:val="Table Grid"/>
    <w:basedOn w:val="a1"/>
    <w:uiPriority w:val="39"/>
    <w:rsid w:val="00834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edradm.toms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0" Type="http://schemas.openxmlformats.org/officeDocument/2006/relationships/hyperlink" Target="http://www.kedradm.toms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edradm.tomsk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82E02-0981-4B83-8D6E-F304FC120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5005</Words>
  <Characters>28531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33470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Пользователь</dc:creator>
  <cp:keywords/>
  <dc:description/>
  <cp:lastModifiedBy>Пользователь</cp:lastModifiedBy>
  <cp:revision>2</cp:revision>
  <cp:lastPrinted>2020-02-28T03:55:00Z</cp:lastPrinted>
  <dcterms:created xsi:type="dcterms:W3CDTF">2020-02-28T09:02:00Z</dcterms:created>
  <dcterms:modified xsi:type="dcterms:W3CDTF">2020-02-28T09:02:00Z</dcterms:modified>
</cp:coreProperties>
</file>