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A896C">
      <w:pPr>
        <w:tabs>
          <w:tab w:val="center" w:pos="4818"/>
          <w:tab w:val="left" w:pos="874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6D4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ГОРОДА КЕДРОВОГО</w:t>
      </w:r>
    </w:p>
    <w:p w14:paraId="31D2763B">
      <w:pPr>
        <w:jc w:val="center"/>
        <w:rPr>
          <w:b/>
          <w:bCs/>
          <w:sz w:val="28"/>
          <w:szCs w:val="28"/>
        </w:rPr>
      </w:pPr>
    </w:p>
    <w:p w14:paraId="720E780B">
      <w:pPr>
        <w:keepNext/>
        <w:widowControl w:val="0"/>
        <w:autoSpaceDE w:val="0"/>
        <w:autoSpaceDN w:val="0"/>
        <w:adjustRightInd w:val="0"/>
        <w:jc w:val="center"/>
        <w:outlineLvl w:val="3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30202A32">
      <w:pPr>
        <w:jc w:val="center"/>
        <w:rPr>
          <w:b/>
        </w:rPr>
      </w:pPr>
    </w:p>
    <w:tbl>
      <w:tblPr>
        <w:tblStyle w:val="9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5"/>
        <w:gridCol w:w="2684"/>
        <w:gridCol w:w="3355"/>
      </w:tblGrid>
      <w:tr w14:paraId="21CCF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936" w:type="pct"/>
          </w:tcPr>
          <w:p w14:paraId="5CFF7EBA">
            <w:r>
              <w:rPr>
                <w:rFonts w:hint="default"/>
                <w:bCs/>
                <w:lang w:val="ru-RU"/>
              </w:rPr>
              <w:t>07.10.</w:t>
            </w:r>
            <w:r>
              <w:rPr>
                <w:bCs/>
              </w:rPr>
              <w:t>2025 г.</w:t>
            </w:r>
          </w:p>
        </w:tc>
        <w:tc>
          <w:tcPr>
            <w:tcW w:w="1362" w:type="pct"/>
          </w:tcPr>
          <w:p w14:paraId="50AD991C"/>
        </w:tc>
        <w:tc>
          <w:tcPr>
            <w:tcW w:w="1702" w:type="pct"/>
          </w:tcPr>
          <w:p w14:paraId="2ED7A475">
            <w:pPr>
              <w:jc w:val="right"/>
              <w:rPr>
                <w:rFonts w:hint="default"/>
                <w:lang w:val="ru-RU"/>
              </w:rPr>
            </w:pPr>
            <w:r>
              <w:rPr>
                <w:bCs/>
              </w:rPr>
              <w:t xml:space="preserve">                   №</w:t>
            </w:r>
            <w:r>
              <w:rPr>
                <w:rFonts w:hint="default"/>
                <w:bCs/>
                <w:lang w:val="ru-RU"/>
              </w:rPr>
              <w:t>215</w:t>
            </w:r>
            <w:bookmarkStart w:id="0" w:name="_GoBack"/>
            <w:bookmarkEnd w:id="0"/>
          </w:p>
        </w:tc>
      </w:tr>
    </w:tbl>
    <w:p w14:paraId="4FE53633">
      <w:pPr>
        <w:jc w:val="center"/>
        <w:outlineLvl w:val="4"/>
        <w:rPr>
          <w:b/>
          <w:bCs/>
        </w:rPr>
      </w:pPr>
      <w:r>
        <w:rPr>
          <w:b/>
          <w:bCs/>
        </w:rPr>
        <w:t>Томская область</w:t>
      </w:r>
    </w:p>
    <w:p w14:paraId="275D21FD">
      <w:pPr>
        <w:jc w:val="center"/>
        <w:rPr>
          <w:b/>
          <w:bCs/>
        </w:rPr>
      </w:pPr>
      <w:r>
        <w:rPr>
          <w:b/>
          <w:bCs/>
        </w:rPr>
        <w:t>г. Кедровый</w:t>
      </w:r>
    </w:p>
    <w:p w14:paraId="3AEDAA1F">
      <w:pPr>
        <w:tabs>
          <w:tab w:val="left" w:pos="3420"/>
        </w:tabs>
        <w:jc w:val="center"/>
      </w:pPr>
    </w:p>
    <w:p w14:paraId="4AA43E7A">
      <w:pPr>
        <w:tabs>
          <w:tab w:val="left" w:pos="3420"/>
        </w:tabs>
        <w:jc w:val="center"/>
      </w:pPr>
      <w:r>
        <w:t xml:space="preserve">О внесении изменений в постановление Администрации города Кедрового от 10.11.2020 № 382 «Об утверждении муниципальной программы «Развитие культуры на территории </w:t>
      </w:r>
    </w:p>
    <w:p w14:paraId="19FDB8A5">
      <w:pPr>
        <w:tabs>
          <w:tab w:val="left" w:pos="3420"/>
        </w:tabs>
        <w:jc w:val="center"/>
      </w:pPr>
      <w:r>
        <w:t xml:space="preserve"> муниципального образования «Город Кедровый»</w:t>
      </w:r>
    </w:p>
    <w:p w14:paraId="35A1621E"/>
    <w:p w14:paraId="0B3DDA0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t xml:space="preserve">В соответствии со статьей 179 Бюджетного кодекса Российской Федерации, </w:t>
      </w:r>
      <w:r>
        <w:rPr>
          <w:rFonts w:ascii="Times New Roman CYR" w:hAnsi="Times New Roman CYR" w:cs="Times New Roman CYR"/>
          <w:color w:val="000000"/>
        </w:rPr>
        <w:t xml:space="preserve">решением от 26.12.2024 № 76 «О бюджете города Кедрового на 2025 год и на плановый период 2026 и 2027 годов», </w:t>
      </w:r>
      <w: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5EE17902">
      <w:pPr>
        <w:pStyle w:val="34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AEC2C5A">
      <w:pPr>
        <w:pStyle w:val="34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16E3E61">
      <w:pPr>
        <w:pStyle w:val="34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5BE63C">
      <w:pPr>
        <w:ind w:firstLine="709"/>
        <w:jc w:val="both"/>
      </w:pPr>
      <w:r>
        <w:t>1. Внести в муниципальную программу «Развитие культуры на территории муниципального образования «Город Кедровый», утвержденную постановлением Администрации города Кедрового от 10.11.2020 № 382, (далее – Программа) следующие изменения:</w:t>
      </w:r>
    </w:p>
    <w:p w14:paraId="699C3ADA">
      <w:pPr>
        <w:pStyle w:val="119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11 изложить в новой редакции:</w:t>
      </w:r>
    </w:p>
    <w:tbl>
      <w:tblPr>
        <w:tblStyle w:val="9"/>
        <w:tblW w:w="487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1"/>
        <w:gridCol w:w="1890"/>
        <w:gridCol w:w="1129"/>
        <w:gridCol w:w="987"/>
        <w:gridCol w:w="904"/>
        <w:gridCol w:w="873"/>
        <w:gridCol w:w="834"/>
        <w:gridCol w:w="862"/>
        <w:gridCol w:w="864"/>
        <w:gridCol w:w="745"/>
      </w:tblGrid>
      <w:tr w14:paraId="20AAF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  <w:jc w:val="center"/>
        </w:trPr>
        <w:tc>
          <w:tcPr>
            <w:tcW w:w="221" w:type="pct"/>
            <w:vMerge w:val="restart"/>
          </w:tcPr>
          <w:p w14:paraId="298A99BC">
            <w:pPr>
              <w:pStyle w:val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388149">
            <w:pPr>
              <w:pStyle w:val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9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4AC02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77E13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47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C8553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4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3CCF8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2022 </w:t>
            </w:r>
          </w:p>
        </w:tc>
        <w:tc>
          <w:tcPr>
            <w:tcW w:w="4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B1DD6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2023 </w:t>
            </w:r>
          </w:p>
        </w:tc>
        <w:tc>
          <w:tcPr>
            <w:tcW w:w="453" w:type="pct"/>
            <w:vAlign w:val="center"/>
          </w:tcPr>
          <w:p w14:paraId="0AA4691F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2024 </w:t>
            </w:r>
          </w:p>
        </w:tc>
        <w:tc>
          <w:tcPr>
            <w:tcW w:w="454" w:type="pct"/>
          </w:tcPr>
          <w:p w14:paraId="60617D96">
            <w:pPr>
              <w:pStyle w:val="3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391" w:type="pct"/>
          </w:tcPr>
          <w:p w14:paraId="171BCD98">
            <w:pPr>
              <w:pStyle w:val="3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14:paraId="50D22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1" w:hRule="atLeast"/>
          <w:jc w:val="center"/>
        </w:trPr>
        <w:tc>
          <w:tcPr>
            <w:tcW w:w="221" w:type="pct"/>
            <w:vMerge w:val="continue"/>
          </w:tcPr>
          <w:p w14:paraId="5A7EB7E2">
            <w:pPr>
              <w:rPr>
                <w:sz w:val="20"/>
                <w:szCs w:val="20"/>
              </w:rPr>
            </w:pPr>
          </w:p>
        </w:tc>
        <w:tc>
          <w:tcPr>
            <w:tcW w:w="993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615243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9DA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51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95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194 028,60</w:t>
            </w:r>
          </w:p>
        </w:tc>
        <w:tc>
          <w:tcPr>
            <w:tcW w:w="47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D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26 813,61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D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29 525,40</w:t>
            </w:r>
          </w:p>
        </w:tc>
        <w:tc>
          <w:tcPr>
            <w:tcW w:w="43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8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33 639,01</w:t>
            </w:r>
          </w:p>
        </w:tc>
        <w:tc>
          <w:tcPr>
            <w:tcW w:w="453" w:type="pct"/>
            <w:shd w:val="clear" w:color="auto" w:fill="FFFFFF"/>
            <w:vAlign w:val="center"/>
          </w:tcPr>
          <w:p w14:paraId="63CB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39 802,09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13BA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54 630,59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649F5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9 617,90</w:t>
            </w:r>
          </w:p>
        </w:tc>
      </w:tr>
      <w:tr w14:paraId="66114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  <w:jc w:val="center"/>
        </w:trPr>
        <w:tc>
          <w:tcPr>
            <w:tcW w:w="221" w:type="pct"/>
            <w:vMerge w:val="continue"/>
          </w:tcPr>
          <w:p w14:paraId="29CB4741">
            <w:pPr>
              <w:rPr>
                <w:sz w:val="20"/>
                <w:szCs w:val="20"/>
              </w:rPr>
            </w:pPr>
          </w:p>
        </w:tc>
        <w:tc>
          <w:tcPr>
            <w:tcW w:w="993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7949CC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111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5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0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11 662,10</w:t>
            </w:r>
          </w:p>
        </w:tc>
        <w:tc>
          <w:tcPr>
            <w:tcW w:w="47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2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26,02</w:t>
            </w:r>
          </w:p>
        </w:tc>
        <w:tc>
          <w:tcPr>
            <w:tcW w:w="4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B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280,97</w:t>
            </w:r>
          </w:p>
        </w:tc>
        <w:tc>
          <w:tcPr>
            <w:tcW w:w="4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1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1 296,26</w:t>
            </w:r>
          </w:p>
        </w:tc>
        <w:tc>
          <w:tcPr>
            <w:tcW w:w="453" w:type="pct"/>
            <w:vAlign w:val="center"/>
          </w:tcPr>
          <w:p w14:paraId="4CE5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169,81</w:t>
            </w:r>
          </w:p>
        </w:tc>
        <w:tc>
          <w:tcPr>
            <w:tcW w:w="454" w:type="pct"/>
            <w:vAlign w:val="center"/>
          </w:tcPr>
          <w:p w14:paraId="2688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9 889,04</w:t>
            </w:r>
          </w:p>
        </w:tc>
        <w:tc>
          <w:tcPr>
            <w:tcW w:w="391" w:type="pct"/>
            <w:vAlign w:val="center"/>
          </w:tcPr>
          <w:p w14:paraId="50EB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2BD2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  <w:jc w:val="center"/>
        </w:trPr>
        <w:tc>
          <w:tcPr>
            <w:tcW w:w="221" w:type="pct"/>
            <w:vMerge w:val="continue"/>
          </w:tcPr>
          <w:p w14:paraId="3FE087B5">
            <w:pPr>
              <w:rPr>
                <w:sz w:val="20"/>
                <w:szCs w:val="20"/>
              </w:rPr>
            </w:pPr>
          </w:p>
        </w:tc>
        <w:tc>
          <w:tcPr>
            <w:tcW w:w="993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C3027F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4390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5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B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73 071,92</w:t>
            </w:r>
          </w:p>
        </w:tc>
        <w:tc>
          <w:tcPr>
            <w:tcW w:w="47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24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7 617,43</w:t>
            </w:r>
          </w:p>
        </w:tc>
        <w:tc>
          <w:tcPr>
            <w:tcW w:w="4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C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8 637,79</w:t>
            </w:r>
          </w:p>
        </w:tc>
        <w:tc>
          <w:tcPr>
            <w:tcW w:w="4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78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13 029,10</w:t>
            </w:r>
          </w:p>
        </w:tc>
        <w:tc>
          <w:tcPr>
            <w:tcW w:w="453" w:type="pct"/>
            <w:vAlign w:val="center"/>
          </w:tcPr>
          <w:p w14:paraId="2A4F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20 282,17</w:t>
            </w:r>
          </w:p>
        </w:tc>
        <w:tc>
          <w:tcPr>
            <w:tcW w:w="454" w:type="pct"/>
            <w:vAlign w:val="center"/>
          </w:tcPr>
          <w:p w14:paraId="53E9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23 332,13</w:t>
            </w:r>
          </w:p>
        </w:tc>
        <w:tc>
          <w:tcPr>
            <w:tcW w:w="391" w:type="pct"/>
            <w:vAlign w:val="center"/>
          </w:tcPr>
          <w:p w14:paraId="5191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</w:tr>
      <w:tr w14:paraId="48811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  <w:jc w:val="center"/>
        </w:trPr>
        <w:tc>
          <w:tcPr>
            <w:tcW w:w="221" w:type="pct"/>
            <w:vMerge w:val="continue"/>
          </w:tcPr>
          <w:p w14:paraId="0C9D9C53">
            <w:pPr>
              <w:rPr>
                <w:sz w:val="20"/>
                <w:szCs w:val="20"/>
              </w:rPr>
            </w:pPr>
          </w:p>
        </w:tc>
        <w:tc>
          <w:tcPr>
            <w:tcW w:w="993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82CF55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58A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8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109 294,58</w:t>
            </w:r>
          </w:p>
        </w:tc>
        <w:tc>
          <w:tcPr>
            <w:tcW w:w="47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2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19 170,16</w:t>
            </w:r>
          </w:p>
        </w:tc>
        <w:tc>
          <w:tcPr>
            <w:tcW w:w="4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6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20 606,64</w:t>
            </w:r>
          </w:p>
        </w:tc>
        <w:tc>
          <w:tcPr>
            <w:tcW w:w="4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5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19 313,65</w:t>
            </w:r>
          </w:p>
        </w:tc>
        <w:tc>
          <w:tcPr>
            <w:tcW w:w="453" w:type="pct"/>
            <w:vAlign w:val="center"/>
          </w:tcPr>
          <w:p w14:paraId="4C9E1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19 350,11</w:t>
            </w:r>
          </w:p>
        </w:tc>
        <w:tc>
          <w:tcPr>
            <w:tcW w:w="454" w:type="pct"/>
            <w:vAlign w:val="center"/>
          </w:tcPr>
          <w:p w14:paraId="68FF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21 409,42</w:t>
            </w:r>
          </w:p>
        </w:tc>
        <w:tc>
          <w:tcPr>
            <w:tcW w:w="391" w:type="pct"/>
            <w:vAlign w:val="center"/>
          </w:tcPr>
          <w:p w14:paraId="2104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9 444,60</w:t>
            </w:r>
          </w:p>
        </w:tc>
      </w:tr>
      <w:tr w14:paraId="4206A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6" w:hRule="atLeast"/>
          <w:jc w:val="center"/>
        </w:trPr>
        <w:tc>
          <w:tcPr>
            <w:tcW w:w="221" w:type="pct"/>
            <w:vMerge w:val="continue"/>
          </w:tcPr>
          <w:p w14:paraId="1C2AE2DA">
            <w:pPr>
              <w:rPr>
                <w:sz w:val="20"/>
                <w:szCs w:val="20"/>
              </w:rPr>
            </w:pPr>
          </w:p>
        </w:tc>
        <w:tc>
          <w:tcPr>
            <w:tcW w:w="993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D735A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F1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51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BE9A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7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0B88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5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54BEC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3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E6DE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580A4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54" w:type="pct"/>
            <w:vAlign w:val="center"/>
          </w:tcPr>
          <w:p w14:paraId="1D2F31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91" w:type="pct"/>
            <w:vAlign w:val="center"/>
          </w:tcPr>
          <w:p w14:paraId="369D0C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75BE1454">
      <w:pPr>
        <w:rPr>
          <w:sz w:val="20"/>
          <w:szCs w:val="20"/>
        </w:rPr>
        <w:sectPr>
          <w:headerReference r:id="rId3" w:type="default"/>
          <w:pgSz w:w="11906" w:h="16838"/>
          <w:pgMar w:top="567" w:right="567" w:bottom="1134" w:left="1701" w:header="425" w:footer="709" w:gutter="0"/>
          <w:cols w:space="708" w:num="1"/>
          <w:titlePg/>
          <w:docGrid w:linePitch="360" w:charSpace="0"/>
        </w:sectPr>
      </w:pPr>
    </w:p>
    <w:tbl>
      <w:tblPr>
        <w:tblStyle w:val="9"/>
        <w:tblW w:w="49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1"/>
        <w:gridCol w:w="1890"/>
        <w:gridCol w:w="1129"/>
        <w:gridCol w:w="987"/>
        <w:gridCol w:w="904"/>
        <w:gridCol w:w="873"/>
        <w:gridCol w:w="834"/>
        <w:gridCol w:w="862"/>
        <w:gridCol w:w="864"/>
        <w:gridCol w:w="832"/>
      </w:tblGrid>
      <w:tr w14:paraId="23CE0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7" w:hRule="atLeast"/>
          <w:jc w:val="center"/>
        </w:trPr>
        <w:tc>
          <w:tcPr>
            <w:tcW w:w="219" w:type="pct"/>
          </w:tcPr>
          <w:p w14:paraId="7D77D08F">
            <w:pPr>
              <w:rPr>
                <w:sz w:val="20"/>
                <w:szCs w:val="20"/>
              </w:rPr>
            </w:pPr>
          </w:p>
        </w:tc>
        <w:tc>
          <w:tcPr>
            <w:tcW w:w="9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3BFAB0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0CE9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Потребность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23E5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DDB4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3216B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5D6C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9" w:type="pct"/>
            <w:vAlign w:val="center"/>
          </w:tcPr>
          <w:p w14:paraId="0BFE0A2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50" w:type="pct"/>
            <w:vAlign w:val="center"/>
          </w:tcPr>
          <w:p w14:paraId="2BD957C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vAlign w:val="center"/>
          </w:tcPr>
          <w:p w14:paraId="4C09820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</w:tbl>
    <w:p w14:paraId="33309EA2">
      <w:pPr>
        <w:tabs>
          <w:tab w:val="left" w:pos="993"/>
          <w:tab w:val="left" w:pos="3420"/>
        </w:tabs>
        <w:jc w:val="right"/>
      </w:pPr>
      <w:r>
        <w:t xml:space="preserve">»; </w:t>
      </w:r>
    </w:p>
    <w:p w14:paraId="6B426EA3">
      <w:pPr>
        <w:pStyle w:val="119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14:paraId="6E9B4F7C">
      <w:pPr>
        <w:autoSpaceDE w:val="0"/>
        <w:autoSpaceDN w:val="0"/>
        <w:adjustRightInd w:val="0"/>
        <w:ind w:left="360"/>
        <w:jc w:val="center"/>
        <w:outlineLvl w:val="2"/>
        <w:rPr>
          <w:b/>
        </w:rPr>
      </w:pPr>
      <w:r>
        <w:rPr>
          <w:b/>
        </w:rPr>
        <w:t>«4.Ресурсное обеспечение муниципальной программы</w:t>
      </w:r>
    </w:p>
    <w:tbl>
      <w:tblPr>
        <w:tblStyle w:val="9"/>
        <w:tblW w:w="96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"/>
        <w:gridCol w:w="281"/>
        <w:gridCol w:w="282"/>
        <w:gridCol w:w="284"/>
        <w:gridCol w:w="1025"/>
        <w:gridCol w:w="110"/>
        <w:gridCol w:w="752"/>
        <w:gridCol w:w="99"/>
        <w:gridCol w:w="992"/>
        <w:gridCol w:w="851"/>
        <w:gridCol w:w="850"/>
        <w:gridCol w:w="851"/>
        <w:gridCol w:w="992"/>
        <w:gridCol w:w="992"/>
        <w:gridCol w:w="1011"/>
      </w:tblGrid>
      <w:tr w14:paraId="6D9F3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8" w:hRule="atLeast"/>
        </w:trPr>
        <w:tc>
          <w:tcPr>
            <w:tcW w:w="1128" w:type="dxa"/>
            <w:gridSpan w:val="4"/>
            <w:tcMar>
              <w:left w:w="28" w:type="dxa"/>
              <w:right w:w="28" w:type="dxa"/>
            </w:tcMar>
            <w:vAlign w:val="center"/>
          </w:tcPr>
          <w:p w14:paraId="574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14:paraId="14E973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задачи, основного мероприятия, мероприятия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5B10B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6539" w:type="dxa"/>
            <w:gridSpan w:val="7"/>
            <w:tcMar>
              <w:left w:w="28" w:type="dxa"/>
              <w:right w:w="28" w:type="dxa"/>
            </w:tcMar>
            <w:vAlign w:val="center"/>
          </w:tcPr>
          <w:p w14:paraId="2B8377F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14:paraId="5E2ED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0FD51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7E0EAF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147A1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B2EE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14:paraId="427029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63F7714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6C15C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313E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0DF344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48A61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  <w:vAlign w:val="center"/>
          </w:tcPr>
          <w:p w14:paraId="267BA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992" w:type="dxa"/>
            <w:vAlign w:val="center"/>
          </w:tcPr>
          <w:p w14:paraId="706295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1011" w:type="dxa"/>
            <w:vAlign w:val="center"/>
          </w:tcPr>
          <w:p w14:paraId="110093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</w:tr>
      <w:tr w14:paraId="7536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55AED9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59031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DD81EF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7279CA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113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05B186BE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068AD2D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C7F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194 028,60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9C6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26 813,61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AF8B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29 525,40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8461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33 639,01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9F95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39 802,09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25CE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54 630,59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82B3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9 617,90</w:t>
            </w:r>
          </w:p>
        </w:tc>
      </w:tr>
      <w:tr w14:paraId="652CD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938CA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688F2B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ED4017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49FC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7F664168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10E8222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71FC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119 991,98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EF4F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16 478,95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B970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17 049,19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24A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22 725,67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6D1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22 736,57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6865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36 014,52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1AA4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4 987,08</w:t>
            </w:r>
          </w:p>
        </w:tc>
      </w:tr>
      <w:tr w14:paraId="54C00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423EE5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17BC6C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4851F6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126FE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485D0289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33370C0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D51C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41 069,55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A95D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5 520,86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657B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7 572,53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3EA0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7 119,15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98B7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9 238,60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D35A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9 916,30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3E15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301F5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6894C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C5A608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3692E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2AEA30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70B107C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52852F8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7CD8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32 967,07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88E3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4 813,80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9A43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4 903,68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117C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3 794,19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D220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7 826,92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2548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8 699,77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62E6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2 928,71</w:t>
            </w:r>
          </w:p>
        </w:tc>
      </w:tr>
      <w:tr w14:paraId="77A6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53" w:type="dxa"/>
            <w:gridSpan w:val="15"/>
            <w:tcMar>
              <w:left w:w="28" w:type="dxa"/>
              <w:right w:w="28" w:type="dxa"/>
            </w:tcMar>
            <w:vAlign w:val="center"/>
          </w:tcPr>
          <w:p w14:paraId="3E344E24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1 Создание условий для устойчивого развития сферы культуры</w:t>
            </w:r>
          </w:p>
        </w:tc>
      </w:tr>
      <w:tr w14:paraId="647A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4A1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08BE81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25415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EC1D5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</w:tcPr>
          <w:p w14:paraId="3D1583B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"Осуществление организационно-управленческих функций в сфере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D6BFD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F9F2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8 544,48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D12F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0E2B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1 367,96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9471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1 397,19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DE6D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C46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1 391,54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B1C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1 501,60</w:t>
            </w:r>
          </w:p>
        </w:tc>
      </w:tr>
      <w:tr w14:paraId="53DF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232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95F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D26F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A02CA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</w:tcPr>
          <w:p w14:paraId="4824E8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B0A4171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7D73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8 544,48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C8B5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F49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1 367,96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B3AE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1 397,19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2D2E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588C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1 391,54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2497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1 501,60</w:t>
            </w:r>
          </w:p>
        </w:tc>
      </w:tr>
      <w:tr w14:paraId="108E8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08C7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8C3A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3DE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BB71A5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</w:tcPr>
          <w:p w14:paraId="6A7B41D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"Достижение целевых показателей по 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599D0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D592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64 244,60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553A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7 348,60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ABD0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8 325,30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6508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12 581,60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4AD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16 812,60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102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19 176,50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81F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54AFC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2513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47D00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A9065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82C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30C9DF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BBD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6B8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43 566,07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61CD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4 834,39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1E50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5 630,18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F8C4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8 715,10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9146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11 462,10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55F0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12 924,30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F28A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28F56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8B0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0D78E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7F54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7CBEE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59BB701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1C84E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68D9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20 678,53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69AA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2 514,21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BFA9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2 695,12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D85C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3 866,50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F549E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5 350,50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C4647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6 252,20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1F2351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0F1A6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53" w:type="dxa"/>
            <w:gridSpan w:val="15"/>
            <w:tcMar>
              <w:left w:w="28" w:type="dxa"/>
              <w:right w:w="28" w:type="dxa"/>
            </w:tcMar>
            <w:vAlign w:val="center"/>
          </w:tcPr>
          <w:p w14:paraId="6A530CAE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2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14:paraId="2DFAB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225D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1DE01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CD933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3A3E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171AB74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0CB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FD2C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67 881,43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9E1A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10 239,39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68B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10 051,05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3672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12 613,38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B56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9 793,45</w:t>
            </w:r>
          </w:p>
        </w:tc>
        <w:tc>
          <w:tcPr>
            <w:tcW w:w="992" w:type="dxa"/>
            <w:vAlign w:val="center"/>
          </w:tcPr>
          <w:p w14:paraId="5B974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21 698,68</w:t>
            </w:r>
          </w:p>
        </w:tc>
        <w:tc>
          <w:tcPr>
            <w:tcW w:w="1011" w:type="dxa"/>
            <w:vAlign w:val="center"/>
          </w:tcPr>
          <w:p w14:paraId="556F68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3 485,48</w:t>
            </w:r>
          </w:p>
        </w:tc>
      </w:tr>
      <w:tr w14:paraId="1EF09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D13A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CF91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D1D6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C13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1D5C12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461E78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FBB0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67 881,43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9C1C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10 239,39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035F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10 051,05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81D2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12 613,38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8634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9 793,45</w:t>
            </w:r>
          </w:p>
        </w:tc>
        <w:tc>
          <w:tcPr>
            <w:tcW w:w="992" w:type="dxa"/>
            <w:vAlign w:val="center"/>
          </w:tcPr>
          <w:p w14:paraId="5AA1A0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21 698,68</w:t>
            </w:r>
          </w:p>
        </w:tc>
        <w:tc>
          <w:tcPr>
            <w:tcW w:w="1011" w:type="dxa"/>
            <w:vAlign w:val="center"/>
          </w:tcPr>
          <w:p w14:paraId="05A4D0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3 485,48</w:t>
            </w:r>
          </w:p>
        </w:tc>
      </w:tr>
      <w:tr w14:paraId="19B8C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DD72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26E139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F2A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F2E8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62B50A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6C15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9D2C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49 545,62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C550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B44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8 453,77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A66C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9FFA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8 674,26</w:t>
            </w:r>
          </w:p>
        </w:tc>
        <w:tc>
          <w:tcPr>
            <w:tcW w:w="992" w:type="dxa"/>
            <w:vAlign w:val="center"/>
          </w:tcPr>
          <w:p w14:paraId="326A20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9 775,59</w:t>
            </w:r>
          </w:p>
        </w:tc>
        <w:tc>
          <w:tcPr>
            <w:tcW w:w="1011" w:type="dxa"/>
            <w:vAlign w:val="center"/>
          </w:tcPr>
          <w:p w14:paraId="2C6AD6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3 312,18</w:t>
            </w:r>
          </w:p>
        </w:tc>
      </w:tr>
      <w:tr w14:paraId="7F8B9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CED15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40D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4E7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0D56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C45928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29D59F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90C5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49 545,62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0018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B872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8 453,77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0462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31CA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8 674,26</w:t>
            </w:r>
          </w:p>
        </w:tc>
        <w:tc>
          <w:tcPr>
            <w:tcW w:w="992" w:type="dxa"/>
            <w:vAlign w:val="center"/>
          </w:tcPr>
          <w:p w14:paraId="472382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9 775,59</w:t>
            </w:r>
          </w:p>
        </w:tc>
        <w:tc>
          <w:tcPr>
            <w:tcW w:w="1011" w:type="dxa"/>
            <w:vAlign w:val="center"/>
          </w:tcPr>
          <w:p w14:paraId="383FB8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3 312,18</w:t>
            </w:r>
          </w:p>
        </w:tc>
      </w:tr>
      <w:tr w14:paraId="12EDD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8E15F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924F3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9A7A9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0250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7F0CB52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BB4F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C259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4 250,61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02D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1FFF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1 055,66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968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AB75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14:paraId="6FCAEA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1 041,60</w:t>
            </w:r>
          </w:p>
        </w:tc>
        <w:tc>
          <w:tcPr>
            <w:tcW w:w="1011" w:type="dxa"/>
            <w:vAlign w:val="center"/>
          </w:tcPr>
          <w:p w14:paraId="56804B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3F775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6C8F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4DC9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DC12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68632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54A5A4B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076B41B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E846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4 250,61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F3DB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42A0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1 055,66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0AC4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1B18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14:paraId="7C8A60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1 041,60</w:t>
            </w:r>
          </w:p>
        </w:tc>
        <w:tc>
          <w:tcPr>
            <w:tcW w:w="1011" w:type="dxa"/>
            <w:vAlign w:val="center"/>
          </w:tcPr>
          <w:p w14:paraId="639753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0144B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FD739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EB507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1E35C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A5783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A6B2D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CAFD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1FE8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1 212,10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23C2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202,80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F74D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5327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220,80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1808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231,90</w:t>
            </w:r>
          </w:p>
        </w:tc>
        <w:tc>
          <w:tcPr>
            <w:tcW w:w="992" w:type="dxa"/>
            <w:vAlign w:val="center"/>
          </w:tcPr>
          <w:p w14:paraId="16FC61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  <w:tc>
          <w:tcPr>
            <w:tcW w:w="1011" w:type="dxa"/>
            <w:vAlign w:val="center"/>
          </w:tcPr>
          <w:p w14:paraId="6B42EB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</w:tr>
      <w:tr w14:paraId="3AFA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37A0F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27EC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0BAA9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17C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E29791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2DD602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BEA7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1 212,10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1EC4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202,80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522F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F468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220,80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61DE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231,90</w:t>
            </w:r>
          </w:p>
        </w:tc>
        <w:tc>
          <w:tcPr>
            <w:tcW w:w="992" w:type="dxa"/>
            <w:vAlign w:val="center"/>
          </w:tcPr>
          <w:p w14:paraId="64A523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  <w:tc>
          <w:tcPr>
            <w:tcW w:w="1011" w:type="dxa"/>
            <w:vAlign w:val="center"/>
          </w:tcPr>
          <w:p w14:paraId="2E5CD8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</w:tr>
      <w:tr w14:paraId="703DA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42D1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0EEF3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A00E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0656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C2528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89A3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5E87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2 164,91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8344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D87A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331,62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DC9D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8201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14:paraId="51821B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vAlign w:val="center"/>
          </w:tcPr>
          <w:p w14:paraId="075558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75B8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54D8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70C25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0E3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1C50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D578FAC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2F7B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9BD2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2 164,91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DC23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38B3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331,62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44C4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2EAA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14:paraId="075AA9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vAlign w:val="center"/>
          </w:tcPr>
          <w:p w14:paraId="3C35C4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31AF5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EF9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AB32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F909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AE0CB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CE7E4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73C3B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tcMar>
              <w:left w:w="28" w:type="dxa"/>
              <w:right w:w="28" w:type="dxa"/>
            </w:tcMar>
            <w:vAlign w:val="center"/>
          </w:tcPr>
          <w:p w14:paraId="7CB348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10 708,19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F904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2C68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ABFD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2898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1F6E4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10 708,19</w:t>
            </w:r>
          </w:p>
        </w:tc>
        <w:tc>
          <w:tcPr>
            <w:tcW w:w="1011" w:type="dxa"/>
            <w:vAlign w:val="center"/>
          </w:tcPr>
          <w:p w14:paraId="63D9B2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05C86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1594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DF4F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6FA1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A6B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4A57EA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F1B8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tcMar>
              <w:left w:w="28" w:type="dxa"/>
              <w:right w:w="28" w:type="dxa"/>
            </w:tcMar>
            <w:vAlign w:val="center"/>
          </w:tcPr>
          <w:p w14:paraId="5E4983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10 708,19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3C7F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FC97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4910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1B2B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4C4E06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10 708,19</w:t>
            </w:r>
          </w:p>
        </w:tc>
        <w:tc>
          <w:tcPr>
            <w:tcW w:w="1011" w:type="dxa"/>
            <w:vAlign w:val="center"/>
          </w:tcPr>
          <w:p w14:paraId="686BAC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7327E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53" w:type="dxa"/>
            <w:gridSpan w:val="15"/>
            <w:tcMar>
              <w:left w:w="28" w:type="dxa"/>
              <w:right w:w="28" w:type="dxa"/>
            </w:tcMar>
            <w:vAlign w:val="center"/>
          </w:tcPr>
          <w:p w14:paraId="54543E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3. Создание условий для предоставления населению муниципального образования «Город Кедровый» библиотечных услуг</w:t>
            </w:r>
          </w:p>
        </w:tc>
      </w:tr>
      <w:tr w14:paraId="5840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2307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D864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F938F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AF748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BADD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библиотек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637C7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DF77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20 391,02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EF0E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3 006,65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0816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4 877,41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4E56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3 252,65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589A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3 888,10</w:t>
            </w:r>
          </w:p>
        </w:tc>
        <w:tc>
          <w:tcPr>
            <w:tcW w:w="992" w:type="dxa"/>
            <w:vAlign w:val="center"/>
          </w:tcPr>
          <w:p w14:paraId="241BD2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3 664,10</w:t>
            </w:r>
          </w:p>
        </w:tc>
        <w:tc>
          <w:tcPr>
            <w:tcW w:w="1011" w:type="dxa"/>
            <w:vAlign w:val="center"/>
          </w:tcPr>
          <w:p w14:paraId="5A6B0F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05FD3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759F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9711D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38AF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4B1D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84B7EF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C910C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8D6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20 391,02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EAFE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3 006,65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390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4 877,41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2A3E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3 252,65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B86F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3 888,10</w:t>
            </w:r>
          </w:p>
        </w:tc>
        <w:tc>
          <w:tcPr>
            <w:tcW w:w="992" w:type="dxa"/>
            <w:vAlign w:val="center"/>
          </w:tcPr>
          <w:p w14:paraId="639E50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3 664,10</w:t>
            </w:r>
          </w:p>
        </w:tc>
        <w:tc>
          <w:tcPr>
            <w:tcW w:w="1011" w:type="dxa"/>
            <w:vAlign w:val="center"/>
          </w:tcPr>
          <w:p w14:paraId="4B729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75858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5C7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E63B11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18CD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3E0CB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E751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</w:t>
            </w:r>
            <w:r>
              <w:rPr>
                <w:bCs/>
                <w:color w:val="000000"/>
                <w:sz w:val="20"/>
                <w:szCs w:val="20"/>
              </w:rPr>
              <w:t>сохранение и развитие библиотечной деятельности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2233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653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17 274,86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4D95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6E58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2 938,59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3A75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BC27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3 534,58</w:t>
            </w:r>
          </w:p>
        </w:tc>
        <w:tc>
          <w:tcPr>
            <w:tcW w:w="992" w:type="dxa"/>
            <w:vAlign w:val="center"/>
          </w:tcPr>
          <w:p w14:paraId="443A5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3 355,26</w:t>
            </w:r>
          </w:p>
        </w:tc>
        <w:tc>
          <w:tcPr>
            <w:tcW w:w="1011" w:type="dxa"/>
            <w:vAlign w:val="center"/>
          </w:tcPr>
          <w:p w14:paraId="0CFD89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3D530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E7B20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A6B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99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A50F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56778E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2352CB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0085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17 274,86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141B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60A0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2 938,59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FCB8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4416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3 534,58</w:t>
            </w:r>
          </w:p>
        </w:tc>
        <w:tc>
          <w:tcPr>
            <w:tcW w:w="992" w:type="dxa"/>
            <w:vAlign w:val="center"/>
          </w:tcPr>
          <w:p w14:paraId="0C207C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3 355,26</w:t>
            </w:r>
          </w:p>
        </w:tc>
        <w:tc>
          <w:tcPr>
            <w:tcW w:w="1011" w:type="dxa"/>
            <w:vAlign w:val="center"/>
          </w:tcPr>
          <w:p w14:paraId="55551D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28DD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90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C3531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FBDDF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2210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895C76D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5108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0D82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856,01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5A64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D29E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2A6C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9D28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14:paraId="592E48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204,00</w:t>
            </w:r>
          </w:p>
        </w:tc>
        <w:tc>
          <w:tcPr>
            <w:tcW w:w="1011" w:type="dxa"/>
            <w:vAlign w:val="center"/>
          </w:tcPr>
          <w:p w14:paraId="5FAA71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0C884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11850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28E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1568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506B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2E94EB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D13D71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2F27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856,01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FA29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186A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C322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FC88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14:paraId="12137E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204,00</w:t>
            </w:r>
          </w:p>
        </w:tc>
        <w:tc>
          <w:tcPr>
            <w:tcW w:w="1011" w:type="dxa"/>
            <w:vAlign w:val="center"/>
          </w:tcPr>
          <w:p w14:paraId="10E717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5BF3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2FAC8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9DC888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C6DB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8852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7FB96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 с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9D15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DB02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2 112,86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FCA2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F0F2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1 713,82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928D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3E0D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14:paraId="47A341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80,00</w:t>
            </w:r>
          </w:p>
        </w:tc>
        <w:tc>
          <w:tcPr>
            <w:tcW w:w="1011" w:type="dxa"/>
            <w:vAlign w:val="center"/>
          </w:tcPr>
          <w:p w14:paraId="5D1078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499FC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35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5F94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76E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F37E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57C2E0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ADBE1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5CE7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2 112,86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2A33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1412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1 713,82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26FB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79B2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14:paraId="03D052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80,00</w:t>
            </w:r>
          </w:p>
        </w:tc>
        <w:tc>
          <w:tcPr>
            <w:tcW w:w="1011" w:type="dxa"/>
            <w:vAlign w:val="center"/>
          </w:tcPr>
          <w:p w14:paraId="69F726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5D559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0B19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76E1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55183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32E08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814C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2F66E4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65E8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147,29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A641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284D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32,77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3251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30,27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6DED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14:paraId="304C6C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24,84</w:t>
            </w:r>
          </w:p>
        </w:tc>
        <w:tc>
          <w:tcPr>
            <w:tcW w:w="1011" w:type="dxa"/>
            <w:vAlign w:val="center"/>
          </w:tcPr>
          <w:p w14:paraId="7EDF73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2C948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30B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3BCDE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FBF5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72D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A3203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117B4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612B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147,29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D0D2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21E8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32,77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DBF7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30,27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AC06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14:paraId="6F7653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24,84</w:t>
            </w:r>
          </w:p>
        </w:tc>
        <w:tc>
          <w:tcPr>
            <w:tcW w:w="1011" w:type="dxa"/>
            <w:vAlign w:val="center"/>
          </w:tcPr>
          <w:p w14:paraId="297C9C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4B2E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53" w:type="dxa"/>
            <w:gridSpan w:val="15"/>
            <w:tcMar>
              <w:left w:w="28" w:type="dxa"/>
              <w:right w:w="28" w:type="dxa"/>
            </w:tcMar>
            <w:vAlign w:val="center"/>
          </w:tcPr>
          <w:p w14:paraId="5923BD9F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</w:t>
            </w:r>
          </w:p>
        </w:tc>
      </w:tr>
      <w:tr w14:paraId="10311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B7DE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7FF243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21C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46E76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CBD7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предоставления дополнительного образования в учреждениях дополнительного образования в сфере культуры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BF019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1DF1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32 967,07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CF6B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4 813,80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647B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4 903,68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DF57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3 794,19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3AA8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7 826,92</w:t>
            </w:r>
          </w:p>
        </w:tc>
        <w:tc>
          <w:tcPr>
            <w:tcW w:w="992" w:type="dxa"/>
            <w:vAlign w:val="center"/>
          </w:tcPr>
          <w:p w14:paraId="6563FF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8 699,77</w:t>
            </w:r>
          </w:p>
        </w:tc>
        <w:tc>
          <w:tcPr>
            <w:tcW w:w="1011" w:type="dxa"/>
            <w:vAlign w:val="center"/>
          </w:tcPr>
          <w:p w14:paraId="484167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2 928,71</w:t>
            </w:r>
          </w:p>
        </w:tc>
      </w:tr>
      <w:tr w14:paraId="05051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5D1A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D616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34F9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1598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1FC1991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F6D8566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A37C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32 967,07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FDBA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4 813,80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DDA9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4 903,68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BA4F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3 794,19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8CDB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7 826,92</w:t>
            </w:r>
          </w:p>
        </w:tc>
        <w:tc>
          <w:tcPr>
            <w:tcW w:w="992" w:type="dxa"/>
            <w:vAlign w:val="center"/>
          </w:tcPr>
          <w:p w14:paraId="1BC60B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8 699,77</w:t>
            </w:r>
          </w:p>
        </w:tc>
        <w:tc>
          <w:tcPr>
            <w:tcW w:w="1011" w:type="dxa"/>
            <w:vAlign w:val="center"/>
          </w:tcPr>
          <w:p w14:paraId="17BB3C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2 928,71</w:t>
            </w:r>
          </w:p>
        </w:tc>
      </w:tr>
      <w:tr w14:paraId="4D391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F257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4C38890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2FED4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3C69F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476F8A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D31FE1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EE92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25 926,07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66C0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4 753,10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E7D0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4 843,18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400B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3 761,19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F3C4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4 614,62</w:t>
            </w:r>
          </w:p>
        </w:tc>
        <w:tc>
          <w:tcPr>
            <w:tcW w:w="992" w:type="dxa"/>
            <w:vAlign w:val="center"/>
          </w:tcPr>
          <w:p w14:paraId="19CE6A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5 025,27</w:t>
            </w:r>
          </w:p>
        </w:tc>
        <w:tc>
          <w:tcPr>
            <w:tcW w:w="1011" w:type="dxa"/>
            <w:vAlign w:val="center"/>
          </w:tcPr>
          <w:p w14:paraId="1EE188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2 928,71</w:t>
            </w:r>
          </w:p>
        </w:tc>
      </w:tr>
      <w:tr w14:paraId="2B330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25A8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05AE2C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05FD0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581D7A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7DE304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9222C0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009B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154,00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69DB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60,50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05CF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60,50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ECAD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C168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5EC43E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vAlign w:val="center"/>
          </w:tcPr>
          <w:p w14:paraId="299DF0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BF7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5EB4E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5D2D1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2504D1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44F2C8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30F05A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FC8310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0DA1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6 887,00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012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0,20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3A20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025C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A9A4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3 212,30</w:t>
            </w:r>
          </w:p>
        </w:tc>
        <w:tc>
          <w:tcPr>
            <w:tcW w:w="992" w:type="dxa"/>
            <w:vAlign w:val="center"/>
          </w:tcPr>
          <w:p w14:paraId="001D50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3 674,50</w:t>
            </w:r>
          </w:p>
        </w:tc>
        <w:tc>
          <w:tcPr>
            <w:tcW w:w="1011" w:type="dxa"/>
            <w:vAlign w:val="center"/>
          </w:tcPr>
          <w:p w14:paraId="7FB208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</w:tbl>
    <w:p w14:paraId="19717B29">
      <w:pPr>
        <w:tabs>
          <w:tab w:val="left" w:pos="2977"/>
        </w:tabs>
        <w:rPr>
          <w:rFonts w:eastAsia="Calibri"/>
          <w:b/>
        </w:rPr>
      </w:pPr>
    </w:p>
    <w:p w14:paraId="318E8293">
      <w:pPr>
        <w:tabs>
          <w:tab w:val="left" w:pos="2977"/>
        </w:tabs>
        <w:jc w:val="center"/>
        <w:rPr>
          <w:rFonts w:eastAsia="Calibri"/>
          <w:b/>
        </w:rPr>
      </w:pPr>
      <w:r>
        <w:rPr>
          <w:rFonts w:eastAsia="Calibri"/>
          <w:b/>
        </w:rPr>
        <w:t>Перечень основных мероприятий</w:t>
      </w:r>
    </w:p>
    <w:p w14:paraId="43342176">
      <w:pPr>
        <w:tabs>
          <w:tab w:val="left" w:pos="6371"/>
        </w:tabs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и ресурсное обеспечение реализации муниципальной программы </w:t>
      </w:r>
    </w:p>
    <w:p w14:paraId="41F48076">
      <w:pPr>
        <w:tabs>
          <w:tab w:val="left" w:pos="6371"/>
        </w:tabs>
        <w:jc w:val="center"/>
        <w:rPr>
          <w:rFonts w:eastAsia="Calibri"/>
          <w:b/>
        </w:rPr>
      </w:pPr>
    </w:p>
    <w:tbl>
      <w:tblPr>
        <w:tblStyle w:val="9"/>
        <w:tblW w:w="96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"/>
        <w:gridCol w:w="283"/>
        <w:gridCol w:w="284"/>
        <w:gridCol w:w="1417"/>
        <w:gridCol w:w="993"/>
        <w:gridCol w:w="992"/>
        <w:gridCol w:w="992"/>
        <w:gridCol w:w="992"/>
        <w:gridCol w:w="993"/>
        <w:gridCol w:w="850"/>
        <w:gridCol w:w="851"/>
        <w:gridCol w:w="737"/>
      </w:tblGrid>
      <w:tr w14:paraId="08FC5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879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F10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523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9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BA51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6407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E6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</w:t>
            </w:r>
          </w:p>
        </w:tc>
      </w:tr>
      <w:tr w14:paraId="3D0F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 w14:paraId="54B67BF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BF218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A760D9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F50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B29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4BF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39EC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D319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21DD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6E7FE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14:paraId="63FB9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A5C2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333E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1EEE0C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2D6FBE5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32E603D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D2D5E9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0919A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CF0223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635CE4A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DBCCA9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B5AABF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2A6446C4">
            <w:pPr>
              <w:rPr>
                <w:sz w:val="20"/>
                <w:szCs w:val="20"/>
              </w:rPr>
            </w:pPr>
          </w:p>
        </w:tc>
      </w:tr>
      <w:tr w14:paraId="1E4C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E2929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1DF2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FE8D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95A15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5C68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246A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194 028,60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1D4D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26 813,61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26D1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29 525,40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4D60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33 639,01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81B2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39 802,09</w:t>
            </w:r>
          </w:p>
        </w:tc>
        <w:tc>
          <w:tcPr>
            <w:tcW w:w="851" w:type="dxa"/>
            <w:vAlign w:val="center"/>
          </w:tcPr>
          <w:p w14:paraId="3BBAC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54 630,59</w:t>
            </w:r>
          </w:p>
        </w:tc>
        <w:tc>
          <w:tcPr>
            <w:tcW w:w="737" w:type="dxa"/>
            <w:vAlign w:val="center"/>
          </w:tcPr>
          <w:p w14:paraId="0709CE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9 617,90</w:t>
            </w:r>
          </w:p>
        </w:tc>
      </w:tr>
      <w:tr w14:paraId="51550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3E810C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E9574A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17C698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8E7D2F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960CC7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74F2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73 071,92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78B8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7 617,43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396D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8 637,79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32D8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13 029,10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AE49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20 282,17</w:t>
            </w:r>
          </w:p>
        </w:tc>
        <w:tc>
          <w:tcPr>
            <w:tcW w:w="851" w:type="dxa"/>
            <w:vAlign w:val="center"/>
          </w:tcPr>
          <w:p w14:paraId="3A589E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23 332,13</w:t>
            </w:r>
          </w:p>
        </w:tc>
        <w:tc>
          <w:tcPr>
            <w:tcW w:w="737" w:type="dxa"/>
            <w:vAlign w:val="center"/>
          </w:tcPr>
          <w:p w14:paraId="74B4A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</w:tr>
      <w:tr w14:paraId="3AB6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36635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8DD11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6E9AC94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327860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4E667B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BE5A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109 294,58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A83D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19 170,16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422A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20 606,64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54E2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19 313,65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905D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19 350,11</w:t>
            </w:r>
          </w:p>
        </w:tc>
        <w:tc>
          <w:tcPr>
            <w:tcW w:w="851" w:type="dxa"/>
            <w:vAlign w:val="center"/>
          </w:tcPr>
          <w:p w14:paraId="5762C5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21 409,42</w:t>
            </w:r>
          </w:p>
        </w:tc>
        <w:tc>
          <w:tcPr>
            <w:tcW w:w="737" w:type="dxa"/>
            <w:vAlign w:val="center"/>
          </w:tcPr>
          <w:p w14:paraId="032EEF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9 444,60</w:t>
            </w:r>
          </w:p>
        </w:tc>
      </w:tr>
      <w:tr w14:paraId="0024F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ED276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0D826C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6F51213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73BC0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01475C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1B87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11 662,10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1947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D340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280,97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4C41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1 296,26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855F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169,81</w:t>
            </w:r>
          </w:p>
        </w:tc>
        <w:tc>
          <w:tcPr>
            <w:tcW w:w="851" w:type="dxa"/>
            <w:vAlign w:val="center"/>
          </w:tcPr>
          <w:p w14:paraId="1EBE6D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9 889,04</w:t>
            </w:r>
          </w:p>
        </w:tc>
        <w:tc>
          <w:tcPr>
            <w:tcW w:w="737" w:type="dxa"/>
            <w:vAlign w:val="center"/>
          </w:tcPr>
          <w:p w14:paraId="0A8735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2072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25DB1D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1. Создание условий для устойчивого развития сферы культуры</w:t>
            </w:r>
          </w:p>
        </w:tc>
      </w:tr>
      <w:tr w14:paraId="56A9A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70D9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5C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DB0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2376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«Осуществление организационно-управленческих функций»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7AC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02E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8 544,48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2270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359E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04DC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7A16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1 481,02</w:t>
            </w:r>
          </w:p>
        </w:tc>
        <w:tc>
          <w:tcPr>
            <w:tcW w:w="851" w:type="dxa"/>
            <w:vAlign w:val="center"/>
          </w:tcPr>
          <w:p w14:paraId="1BBDB5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1 391,54</w:t>
            </w:r>
          </w:p>
        </w:tc>
        <w:tc>
          <w:tcPr>
            <w:tcW w:w="737" w:type="dxa"/>
            <w:vAlign w:val="center"/>
          </w:tcPr>
          <w:p w14:paraId="57F114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1 501,60</w:t>
            </w:r>
          </w:p>
        </w:tc>
      </w:tr>
      <w:tr w14:paraId="01175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CB3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5B43A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408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83B0B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1E7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3C1E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8 544,48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6946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B00D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087F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0AA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1 481,02</w:t>
            </w:r>
          </w:p>
        </w:tc>
        <w:tc>
          <w:tcPr>
            <w:tcW w:w="851" w:type="dxa"/>
            <w:vAlign w:val="center"/>
          </w:tcPr>
          <w:p w14:paraId="5DE9B2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1 391,54</w:t>
            </w:r>
          </w:p>
        </w:tc>
        <w:tc>
          <w:tcPr>
            <w:tcW w:w="737" w:type="dxa"/>
            <w:vAlign w:val="center"/>
          </w:tcPr>
          <w:p w14:paraId="696274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1 501,60</w:t>
            </w:r>
          </w:p>
        </w:tc>
      </w:tr>
      <w:tr w14:paraId="1B062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005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A3B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CA53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84063D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426A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F88F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9BFC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288B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73D1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37EF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0D941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59A145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29404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649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E3F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C24D0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B724AC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AAC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удовлетворенности населения качеством и доступностью муниципальных услуг в сфере культуры,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AE4B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97A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444A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E5F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7566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vAlign w:val="center"/>
          </w:tcPr>
          <w:p w14:paraId="0DE4F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37" w:type="dxa"/>
            <w:vAlign w:val="center"/>
          </w:tcPr>
          <w:p w14:paraId="24DF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14:paraId="7E6E9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D0F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D369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715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81E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«Достижение целевых показателей по 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3C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2395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64 244,60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34C6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AA88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4618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1416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16 812,60</w:t>
            </w:r>
          </w:p>
        </w:tc>
        <w:tc>
          <w:tcPr>
            <w:tcW w:w="851" w:type="dxa"/>
            <w:vAlign w:val="center"/>
          </w:tcPr>
          <w:p w14:paraId="4CA312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19 176,50</w:t>
            </w:r>
          </w:p>
        </w:tc>
        <w:tc>
          <w:tcPr>
            <w:tcW w:w="737" w:type="dxa"/>
            <w:vAlign w:val="center"/>
          </w:tcPr>
          <w:p w14:paraId="270824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499AE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47C4F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149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1D8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6F3B0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B64A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  <w:p w14:paraId="355F7C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38FE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64 244,60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850B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0DF2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2152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701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16 812,60</w:t>
            </w:r>
          </w:p>
        </w:tc>
        <w:tc>
          <w:tcPr>
            <w:tcW w:w="851" w:type="dxa"/>
            <w:vAlign w:val="center"/>
          </w:tcPr>
          <w:p w14:paraId="794125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19 176,50</w:t>
            </w:r>
          </w:p>
        </w:tc>
        <w:tc>
          <w:tcPr>
            <w:tcW w:w="737" w:type="dxa"/>
            <w:vAlign w:val="center"/>
          </w:tcPr>
          <w:p w14:paraId="533F97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1B35B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65F17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1292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880A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C2F37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020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584C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1124D6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4D4E62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53314C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254C13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2907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2A47A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4A137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C497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E29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FDA9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7E341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A0BD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показателя по среднемесячной заработной плате работников культуры,%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838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CAF6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4F05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848E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64DB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4C326F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45FB05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3B19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684BB2D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2.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14:paraId="2B3BF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B37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3F83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AE9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0F7CA2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2D4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570E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67 881,43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D7DB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10 239,39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05CD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10 051,05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AA8D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12 613,38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D0C29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9 793,45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691D9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21 698,68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34513A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3 485,48</w:t>
            </w:r>
          </w:p>
        </w:tc>
      </w:tr>
      <w:tr w14:paraId="1BCE5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7652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566D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B30F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6793F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A38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56AF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1 767,29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9FE3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202,80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ED9E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247,94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EACD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410,76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3CDC6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254,01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3838D1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478,48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76CC6F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</w:tr>
      <w:tr w14:paraId="27D82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D6F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D1D1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573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4081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AA4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9E5E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54 573,43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8ED1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10 036,59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0EB1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9 549,22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B9FC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10 931,38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91829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9 391,46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EF6D8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11 352,60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2ECA74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3 312,18</w:t>
            </w:r>
          </w:p>
        </w:tc>
      </w:tr>
      <w:tr w14:paraId="461F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98F60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C62CE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999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DF5BA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CC0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  <w:p w14:paraId="360B6DB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7D11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11 540,71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1607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3691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253,89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659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1 271,24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F544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147,98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F5607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9 867,60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02605E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77EDA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CA3D3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3F74D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15B23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07C5F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63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70B6B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1C2FE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75CB2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0E602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18DCD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6A3CC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388C4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21BBE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3D7E1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E939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D43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DD1CFA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16E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ECC3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02DD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FC32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307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2435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13 500</w:t>
            </w:r>
          </w:p>
        </w:tc>
        <w:tc>
          <w:tcPr>
            <w:tcW w:w="851" w:type="dxa"/>
            <w:vAlign w:val="center"/>
          </w:tcPr>
          <w:p w14:paraId="572D1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14 000</w:t>
            </w:r>
          </w:p>
        </w:tc>
        <w:tc>
          <w:tcPr>
            <w:tcW w:w="737" w:type="dxa"/>
            <w:vAlign w:val="center"/>
          </w:tcPr>
          <w:p w14:paraId="7859A2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14 500</w:t>
            </w:r>
          </w:p>
        </w:tc>
      </w:tr>
      <w:tr w14:paraId="6EB98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EF6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AD6BF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14DBD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42CEE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074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2123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49 545,62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697C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DEC7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96E2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837E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8 674,26</w:t>
            </w:r>
          </w:p>
        </w:tc>
        <w:tc>
          <w:tcPr>
            <w:tcW w:w="851" w:type="dxa"/>
            <w:vAlign w:val="center"/>
          </w:tcPr>
          <w:p w14:paraId="249E00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9 775,59</w:t>
            </w:r>
          </w:p>
        </w:tc>
        <w:tc>
          <w:tcPr>
            <w:tcW w:w="737" w:type="dxa"/>
            <w:vAlign w:val="center"/>
          </w:tcPr>
          <w:p w14:paraId="5C98D8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3 312,18</w:t>
            </w:r>
          </w:p>
        </w:tc>
      </w:tr>
      <w:tr w14:paraId="270F3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01F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362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A7B1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5D3FA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5F2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871C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49 545,62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4FAE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F4B5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ED29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5312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8 674,26</w:t>
            </w:r>
          </w:p>
        </w:tc>
        <w:tc>
          <w:tcPr>
            <w:tcW w:w="851" w:type="dxa"/>
            <w:vAlign w:val="center"/>
          </w:tcPr>
          <w:p w14:paraId="65EA31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9 775,59</w:t>
            </w:r>
          </w:p>
        </w:tc>
        <w:tc>
          <w:tcPr>
            <w:tcW w:w="737" w:type="dxa"/>
            <w:vAlign w:val="center"/>
          </w:tcPr>
          <w:p w14:paraId="646F90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3 312,18</w:t>
            </w:r>
          </w:p>
        </w:tc>
      </w:tr>
      <w:tr w14:paraId="0B84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D7C2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0874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778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5278ED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A0C2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63B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9B6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E1E1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8852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C02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9068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096F3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5F174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200D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6FA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6F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15CE9E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86B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участников клубных формирований,чел.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5F1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24B4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2442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22F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474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center"/>
          </w:tcPr>
          <w:p w14:paraId="6E897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737" w:type="dxa"/>
            <w:vAlign w:val="center"/>
          </w:tcPr>
          <w:p w14:paraId="29BD52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  <w:tr w14:paraId="591E5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C8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9E3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AE59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A69175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272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D46E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4 250,61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A556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F567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9B75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FEE1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694,00</w:t>
            </w:r>
          </w:p>
        </w:tc>
        <w:tc>
          <w:tcPr>
            <w:tcW w:w="851" w:type="dxa"/>
            <w:vAlign w:val="center"/>
          </w:tcPr>
          <w:p w14:paraId="5B29D2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1 041,60</w:t>
            </w:r>
          </w:p>
        </w:tc>
        <w:tc>
          <w:tcPr>
            <w:tcW w:w="737" w:type="dxa"/>
            <w:vAlign w:val="center"/>
          </w:tcPr>
          <w:p w14:paraId="6E80AA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1F5A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3C74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5ADC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C09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9C328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84A2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4952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4 250,61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0175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0FF9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EF3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CEBF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694,00</w:t>
            </w:r>
          </w:p>
        </w:tc>
        <w:tc>
          <w:tcPr>
            <w:tcW w:w="851" w:type="dxa"/>
            <w:vAlign w:val="center"/>
          </w:tcPr>
          <w:p w14:paraId="789412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1 041,60</w:t>
            </w:r>
          </w:p>
        </w:tc>
        <w:tc>
          <w:tcPr>
            <w:tcW w:w="737" w:type="dxa"/>
            <w:vAlign w:val="center"/>
          </w:tcPr>
          <w:p w14:paraId="63918D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218C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93CA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CC7E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239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E61B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B47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4869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0022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49C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6233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4CDE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08F337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75AA4E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5AC9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ED496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8E9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53EA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1CE10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F1A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участников клубных формирований,чел.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2137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64D66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813D6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1D5D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87A4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1" w:type="dxa"/>
            <w:vAlign w:val="center"/>
          </w:tcPr>
          <w:p w14:paraId="2FB4ED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737" w:type="dxa"/>
            <w:vAlign w:val="center"/>
          </w:tcPr>
          <w:p w14:paraId="4B0D5D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</w:tr>
      <w:tr w14:paraId="0B4C6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573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3E2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48C1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3D06E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искусство в части выплат надбавок и доплат к тарифной ставки (должностному окладу)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3E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3109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1212,1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492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63E9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F788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3E5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</w:t>
            </w:r>
          </w:p>
        </w:tc>
        <w:tc>
          <w:tcPr>
            <w:tcW w:w="851" w:type="dxa"/>
            <w:vAlign w:val="center"/>
          </w:tcPr>
          <w:p w14:paraId="2B8284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  <w:tc>
          <w:tcPr>
            <w:tcW w:w="737" w:type="dxa"/>
            <w:vAlign w:val="center"/>
          </w:tcPr>
          <w:p w14:paraId="4920D3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</w:tr>
      <w:tr w14:paraId="3CBF3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4F9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D4FC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F01A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3768C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BBF7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206A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1212,1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ABE1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EC3E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2B17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2BBD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</w:t>
            </w:r>
          </w:p>
        </w:tc>
        <w:tc>
          <w:tcPr>
            <w:tcW w:w="851" w:type="dxa"/>
            <w:vAlign w:val="center"/>
          </w:tcPr>
          <w:p w14:paraId="530CD2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  <w:tc>
          <w:tcPr>
            <w:tcW w:w="737" w:type="dxa"/>
            <w:vAlign w:val="center"/>
          </w:tcPr>
          <w:p w14:paraId="2DE17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</w:tr>
      <w:tr w14:paraId="4FDCC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F534A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6B3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15247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C7BBE7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47D7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2E4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ACC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C0D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34E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8DB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2D19F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574A1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5EC24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469B9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ED4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1247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5BDED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810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946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14F6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37C2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27CD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F3AF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13500</w:t>
            </w:r>
          </w:p>
        </w:tc>
        <w:tc>
          <w:tcPr>
            <w:tcW w:w="851" w:type="dxa"/>
            <w:vAlign w:val="center"/>
          </w:tcPr>
          <w:p w14:paraId="1D9F4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</w:t>
            </w:r>
          </w:p>
        </w:tc>
        <w:tc>
          <w:tcPr>
            <w:tcW w:w="737" w:type="dxa"/>
            <w:vAlign w:val="center"/>
          </w:tcPr>
          <w:p w14:paraId="025A56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14500</w:t>
            </w:r>
          </w:p>
        </w:tc>
      </w:tr>
      <w:tr w14:paraId="626CC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EBB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7FE88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AC4B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778E1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65D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5F2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2 164,91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F50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ADBB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331,62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F110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1 640,00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0635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193,29</w:t>
            </w:r>
          </w:p>
        </w:tc>
        <w:tc>
          <w:tcPr>
            <w:tcW w:w="851" w:type="dxa"/>
            <w:vAlign w:val="center"/>
          </w:tcPr>
          <w:p w14:paraId="7A3AE2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401E38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2FCC4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1CC99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1394E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7B8F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2E66A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2454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DA0C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241,79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0BD7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473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B4B2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2C75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23,20</w:t>
            </w:r>
          </w:p>
        </w:tc>
        <w:tc>
          <w:tcPr>
            <w:tcW w:w="851" w:type="dxa"/>
            <w:vAlign w:val="center"/>
          </w:tcPr>
          <w:p w14:paraId="069736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720B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081B8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ABE93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C32A5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E018F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CEFFA7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678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3B4A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B031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6B7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37,94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106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189,96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89A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22,11</w:t>
            </w:r>
          </w:p>
        </w:tc>
        <w:tc>
          <w:tcPr>
            <w:tcW w:w="851" w:type="dxa"/>
            <w:vAlign w:val="center"/>
          </w:tcPr>
          <w:p w14:paraId="09F909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31F7B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101C3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A91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9AA3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3527C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E717A3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69B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FBF6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1 673,11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2872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BADB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253,89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8FFC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1 271,24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E130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147,98</w:t>
            </w:r>
          </w:p>
        </w:tc>
        <w:tc>
          <w:tcPr>
            <w:tcW w:w="851" w:type="dxa"/>
            <w:vAlign w:val="center"/>
          </w:tcPr>
          <w:p w14:paraId="6E1F4E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4213E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550EE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0A1C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D0678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4DF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31DC7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E3C7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7AA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355C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2B1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948C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ED0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00046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449EF782">
            <w:pPr>
              <w:jc w:val="center"/>
              <w:rPr>
                <w:sz w:val="20"/>
                <w:szCs w:val="20"/>
              </w:rPr>
            </w:pPr>
          </w:p>
          <w:p w14:paraId="218A1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  <w:p w14:paraId="49943054">
            <w:pPr>
              <w:jc w:val="center"/>
              <w:rPr>
                <w:sz w:val="20"/>
                <w:szCs w:val="20"/>
              </w:rPr>
            </w:pPr>
          </w:p>
        </w:tc>
      </w:tr>
      <w:tr w14:paraId="32850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8DE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A9241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E9F3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539D13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1B0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реализованных мероприятий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992C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3D9F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1961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B69F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FF20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6887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4BA95ACC">
            <w:pPr>
              <w:jc w:val="center"/>
              <w:rPr>
                <w:sz w:val="20"/>
                <w:szCs w:val="20"/>
              </w:rPr>
            </w:pPr>
          </w:p>
          <w:p w14:paraId="3B0D2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02091C08">
            <w:pPr>
              <w:jc w:val="center"/>
              <w:rPr>
                <w:sz w:val="20"/>
                <w:szCs w:val="20"/>
              </w:rPr>
            </w:pPr>
          </w:p>
        </w:tc>
      </w:tr>
      <w:tr w14:paraId="263E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3AF4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650A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FABA3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6B82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7F69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F6D8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10 708,19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DF95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73A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3A4A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48D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7F704A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10 708,19</w:t>
            </w:r>
          </w:p>
        </w:tc>
        <w:tc>
          <w:tcPr>
            <w:tcW w:w="737" w:type="dxa"/>
            <w:vAlign w:val="center"/>
          </w:tcPr>
          <w:p w14:paraId="11D4A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71E83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246A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26C7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CCC35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12D5F8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B63A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DBC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535,41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4D5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283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841A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070F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20E8FB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535,41</w:t>
            </w:r>
          </w:p>
        </w:tc>
        <w:tc>
          <w:tcPr>
            <w:tcW w:w="737" w:type="dxa"/>
            <w:vAlign w:val="center"/>
          </w:tcPr>
          <w:p w14:paraId="251000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1EEB8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4DAD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B907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550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7DB6D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DC1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28D6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305,18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BE9A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45B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F65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B105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56271F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305,18</w:t>
            </w:r>
          </w:p>
        </w:tc>
        <w:tc>
          <w:tcPr>
            <w:tcW w:w="737" w:type="dxa"/>
            <w:vAlign w:val="center"/>
          </w:tcPr>
          <w:p w14:paraId="35FF51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67956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571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BDE4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0382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1ADA4D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9ACC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A3AA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9 867,60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C582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1C16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943E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39A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1D057C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9 867,60</w:t>
            </w:r>
          </w:p>
        </w:tc>
        <w:tc>
          <w:tcPr>
            <w:tcW w:w="737" w:type="dxa"/>
            <w:vAlign w:val="center"/>
          </w:tcPr>
          <w:p w14:paraId="7677A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64C79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B469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3271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83E08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ED4316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771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8563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39B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2080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E8D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C5FF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38EB14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2D77B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6A9EB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6AB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3F101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E27F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41BB5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BC1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мероприятий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7C6C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638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2662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AF8F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25A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018FF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0A0B3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6741B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15A4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3. Создание условий для предоставления населению библиотечных услуг</w:t>
            </w:r>
          </w:p>
        </w:tc>
      </w:tr>
      <w:tr w14:paraId="68E0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E2F2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327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F920E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4246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«Организация деятельности библиотеки для качественного предоставления населению библиотечных услуг»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A4B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C8FC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20 391,02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90C4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3 006,65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C18B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4 877,41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1148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3 252,65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1BF2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3 888,10</w:t>
            </w:r>
          </w:p>
        </w:tc>
        <w:tc>
          <w:tcPr>
            <w:tcW w:w="851" w:type="dxa"/>
            <w:vAlign w:val="center"/>
          </w:tcPr>
          <w:p w14:paraId="4133D4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3 664,10</w:t>
            </w:r>
          </w:p>
        </w:tc>
        <w:tc>
          <w:tcPr>
            <w:tcW w:w="737" w:type="dxa"/>
            <w:vAlign w:val="center"/>
          </w:tcPr>
          <w:p w14:paraId="7C767E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16E9A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561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AC7D6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F6ADA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140F86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86F5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7DF3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20 250,60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E3F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2 975,30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39C2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4 846,28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E9A4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3 223,89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60E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3 863,01</w:t>
            </w:r>
          </w:p>
        </w:tc>
        <w:tc>
          <w:tcPr>
            <w:tcW w:w="851" w:type="dxa"/>
            <w:vAlign w:val="center"/>
          </w:tcPr>
          <w:p w14:paraId="037038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3 640,01</w:t>
            </w:r>
          </w:p>
        </w:tc>
        <w:tc>
          <w:tcPr>
            <w:tcW w:w="737" w:type="dxa"/>
            <w:vAlign w:val="center"/>
          </w:tcPr>
          <w:p w14:paraId="033EAF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20F4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E0424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0032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AF8B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37E744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3F0F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51B1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19,03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0289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6A99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8B25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213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14:paraId="52DF84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2,65</w:t>
            </w:r>
          </w:p>
        </w:tc>
        <w:tc>
          <w:tcPr>
            <w:tcW w:w="737" w:type="dxa"/>
            <w:vAlign w:val="center"/>
          </w:tcPr>
          <w:p w14:paraId="63F09E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47314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2A9E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B3A1F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FD103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086F11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DBF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F0AD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121,39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4914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A169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6671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2CED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21,83</w:t>
            </w:r>
          </w:p>
        </w:tc>
        <w:tc>
          <w:tcPr>
            <w:tcW w:w="851" w:type="dxa"/>
            <w:vAlign w:val="center"/>
          </w:tcPr>
          <w:p w14:paraId="74B1A2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21,44</w:t>
            </w:r>
          </w:p>
        </w:tc>
        <w:tc>
          <w:tcPr>
            <w:tcW w:w="737" w:type="dxa"/>
            <w:vAlign w:val="center"/>
          </w:tcPr>
          <w:p w14:paraId="5DB6C1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0F1E5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76C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30AA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EDC8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2826B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628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0E83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C5B5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E228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3DA4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D3C7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709D45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5C7853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2E095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9F6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F41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17EC7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B49AD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A56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посещений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8420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E3EE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15 564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4DA2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16 299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5AAC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A593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934</w:t>
            </w:r>
          </w:p>
        </w:tc>
        <w:tc>
          <w:tcPr>
            <w:tcW w:w="851" w:type="dxa"/>
            <w:vAlign w:val="center"/>
          </w:tcPr>
          <w:p w14:paraId="7A06C5C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17 254</w:t>
            </w:r>
          </w:p>
        </w:tc>
        <w:tc>
          <w:tcPr>
            <w:tcW w:w="737" w:type="dxa"/>
            <w:vAlign w:val="center"/>
          </w:tcPr>
          <w:p w14:paraId="70DECA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17 584</w:t>
            </w:r>
          </w:p>
        </w:tc>
      </w:tr>
      <w:tr w14:paraId="211F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895A4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FCD25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C224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A699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bCs/>
                <w:color w:val="000000"/>
                <w:sz w:val="20"/>
                <w:szCs w:val="20"/>
              </w:rPr>
              <w:t>охранение и развитие библиотечной деятельности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C35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FFA7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17 274,86 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BF4A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2 818,85 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9D59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2 938,59 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86EF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2 925,47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9F33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3 534,58</w:t>
            </w:r>
          </w:p>
        </w:tc>
        <w:tc>
          <w:tcPr>
            <w:tcW w:w="851" w:type="dxa"/>
            <w:vAlign w:val="center"/>
          </w:tcPr>
          <w:p w14:paraId="4B7492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3 355,26   </w:t>
            </w:r>
          </w:p>
        </w:tc>
        <w:tc>
          <w:tcPr>
            <w:tcW w:w="737" w:type="dxa"/>
            <w:vAlign w:val="center"/>
          </w:tcPr>
          <w:p w14:paraId="5236F3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1702,11</w:t>
            </w:r>
          </w:p>
        </w:tc>
      </w:tr>
      <w:tr w14:paraId="62CA1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BDAF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E00B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9658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1CC54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D55D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749A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17 274,86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539F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2 818,85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22B1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2 938,59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F4F8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2 925,47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F2D8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3 534,58</w:t>
            </w:r>
          </w:p>
        </w:tc>
        <w:tc>
          <w:tcPr>
            <w:tcW w:w="851" w:type="dxa"/>
            <w:vAlign w:val="center"/>
          </w:tcPr>
          <w:p w14:paraId="117075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3 355,26</w:t>
            </w:r>
          </w:p>
        </w:tc>
        <w:tc>
          <w:tcPr>
            <w:tcW w:w="737" w:type="dxa"/>
            <w:vAlign w:val="center"/>
          </w:tcPr>
          <w:p w14:paraId="22639E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143CD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F17BEEC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04507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398F618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9E889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EBA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110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B59D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76E5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4CA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B8E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7F7BD7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4D06AD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58C68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E102AE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4BCF71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7061F9F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BE6ED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AFE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населения библиотечным обслуживанием,ед.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0D21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D8B01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E9356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B2ADC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C15A5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33B3E4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,8</w:t>
            </w:r>
          </w:p>
        </w:tc>
        <w:tc>
          <w:tcPr>
            <w:tcW w:w="737" w:type="dxa"/>
            <w:vAlign w:val="center"/>
          </w:tcPr>
          <w:p w14:paraId="175FF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44</w:t>
            </w:r>
            <w:r>
              <w:rPr>
                <w:sz w:val="18"/>
                <w:szCs w:val="18"/>
              </w:rPr>
              <w:t>,0</w:t>
            </w:r>
          </w:p>
        </w:tc>
      </w:tr>
      <w:tr w14:paraId="44C9F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2624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04DF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94610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FEEE41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B1A0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5D72D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856,01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0AA546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73571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E17734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A70245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189,78</w:t>
            </w:r>
          </w:p>
        </w:tc>
        <w:tc>
          <w:tcPr>
            <w:tcW w:w="851" w:type="dxa"/>
            <w:vAlign w:val="center"/>
          </w:tcPr>
          <w:p w14:paraId="0B0EFEFD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204,00</w:t>
            </w:r>
          </w:p>
        </w:tc>
        <w:tc>
          <w:tcPr>
            <w:tcW w:w="737" w:type="dxa"/>
            <w:vAlign w:val="center"/>
          </w:tcPr>
          <w:p w14:paraId="5958F55E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14:paraId="0CA38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45F725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B3353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0CB01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BCBE53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24D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9E3EE4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856,01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DF70D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F7E06A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68F7DB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F972FD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189,78</w:t>
            </w:r>
          </w:p>
        </w:tc>
        <w:tc>
          <w:tcPr>
            <w:tcW w:w="851" w:type="dxa"/>
            <w:vAlign w:val="center"/>
          </w:tcPr>
          <w:p w14:paraId="27BD2A0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204,00</w:t>
            </w:r>
          </w:p>
        </w:tc>
        <w:tc>
          <w:tcPr>
            <w:tcW w:w="737" w:type="dxa"/>
            <w:vAlign w:val="center"/>
          </w:tcPr>
          <w:p w14:paraId="1F0136E4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14:paraId="3B0FE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8F5763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C4D7F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499F3E8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D2DD83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CCB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CC62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E6E3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A806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1051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0E96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50C023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762315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5C507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B42548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B2BDC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66274E3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CF156E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21A07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экземпляров книг,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0DA2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2417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A6B2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0AEA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CD82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851" w:type="dxa"/>
            <w:vAlign w:val="center"/>
          </w:tcPr>
          <w:p w14:paraId="520B69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37" w:type="dxa"/>
            <w:vAlign w:val="center"/>
          </w:tcPr>
          <w:p w14:paraId="1AD79A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</w:tr>
      <w:tr w14:paraId="67BF5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72D4E1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191AB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1E2313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B5F5D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59A407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наименование периодики и журналов,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D2CC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F74E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8967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62A4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4F03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  <w:vAlign w:val="center"/>
          </w:tcPr>
          <w:p w14:paraId="32421B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37" w:type="dxa"/>
            <w:vAlign w:val="center"/>
          </w:tcPr>
          <w:p w14:paraId="2D27B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</w:tr>
      <w:tr w14:paraId="44982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2CCAC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0F7EC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22E98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97BDE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с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  <w:p w14:paraId="585C9D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1DE6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1581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2 112,86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2099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A69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65A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5C2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137,33</w:t>
            </w:r>
          </w:p>
        </w:tc>
        <w:tc>
          <w:tcPr>
            <w:tcW w:w="851" w:type="dxa"/>
            <w:vAlign w:val="center"/>
          </w:tcPr>
          <w:p w14:paraId="1506A9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  <w:tc>
          <w:tcPr>
            <w:tcW w:w="737" w:type="dxa"/>
            <w:vAlign w:val="center"/>
          </w:tcPr>
          <w:p w14:paraId="3B9455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01C16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D26D29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69972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D800F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A9E94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666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A1B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2 112,86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B8C8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FDE8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CF3A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F67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137,33</w:t>
            </w:r>
          </w:p>
        </w:tc>
        <w:tc>
          <w:tcPr>
            <w:tcW w:w="851" w:type="dxa"/>
            <w:vAlign w:val="center"/>
          </w:tcPr>
          <w:p w14:paraId="1A47CB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  <w:tc>
          <w:tcPr>
            <w:tcW w:w="737" w:type="dxa"/>
            <w:vAlign w:val="center"/>
          </w:tcPr>
          <w:p w14:paraId="4F54C2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104DA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D3B0F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38426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0F5952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0CFF7B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5EED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C01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E025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0BA5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DDA3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E382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5014BA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463592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0A5CF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DA32D0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803301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3D58FEA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2E492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B81F2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информационно - просветительских мероприятий, акций, фестивалей в том числе экологического направления,ед.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8FDC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0849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0799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8C3C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E782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851" w:type="dxa"/>
            <w:vAlign w:val="center"/>
          </w:tcPr>
          <w:p w14:paraId="4D865D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737" w:type="dxa"/>
            <w:vAlign w:val="center"/>
          </w:tcPr>
          <w:p w14:paraId="36CDA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</w:tr>
      <w:tr w14:paraId="45F7C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B4F3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88360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32248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543AE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89C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4CFE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147,29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D2AE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71D0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32,77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5FDA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30,27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5EEB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26,41</w:t>
            </w:r>
          </w:p>
        </w:tc>
        <w:tc>
          <w:tcPr>
            <w:tcW w:w="851" w:type="dxa"/>
            <w:vAlign w:val="center"/>
          </w:tcPr>
          <w:p w14:paraId="2F779E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24,84</w:t>
            </w:r>
          </w:p>
        </w:tc>
        <w:tc>
          <w:tcPr>
            <w:tcW w:w="737" w:type="dxa"/>
            <w:vAlign w:val="center"/>
          </w:tcPr>
          <w:p w14:paraId="1AF862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BB1A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F3B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125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F95D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1D1224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1CE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8B90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6,87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414F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9DF8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43FE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1,51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9498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1,32</w:t>
            </w:r>
          </w:p>
        </w:tc>
        <w:tc>
          <w:tcPr>
            <w:tcW w:w="851" w:type="dxa"/>
            <w:vAlign w:val="center"/>
          </w:tcPr>
          <w:p w14:paraId="1DBAE0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0,75</w:t>
            </w:r>
          </w:p>
        </w:tc>
        <w:tc>
          <w:tcPr>
            <w:tcW w:w="737" w:type="dxa"/>
            <w:vAlign w:val="center"/>
          </w:tcPr>
          <w:p w14:paraId="2541E3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494F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CBD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17B0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7CAC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E28A5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E326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5224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19,03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5909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C6E5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623C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B21D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14:paraId="56231C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2,65</w:t>
            </w:r>
          </w:p>
        </w:tc>
        <w:tc>
          <w:tcPr>
            <w:tcW w:w="737" w:type="dxa"/>
            <w:vAlign w:val="center"/>
          </w:tcPr>
          <w:p w14:paraId="1BFA18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16BE6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12F4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FD07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2066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B9B07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86F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B705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121,39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6334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E663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9321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793F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21,83</w:t>
            </w:r>
          </w:p>
        </w:tc>
        <w:tc>
          <w:tcPr>
            <w:tcW w:w="851" w:type="dxa"/>
            <w:vAlign w:val="center"/>
          </w:tcPr>
          <w:p w14:paraId="3E8547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21,44</w:t>
            </w:r>
          </w:p>
        </w:tc>
        <w:tc>
          <w:tcPr>
            <w:tcW w:w="737" w:type="dxa"/>
            <w:vAlign w:val="center"/>
          </w:tcPr>
          <w:p w14:paraId="1A24F4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492E8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2348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6E9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14B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87A2E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801B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A269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A5DD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2CD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FBA6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38B1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1606D2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1ED41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63C89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C5D8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01FB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1C3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808E6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E31F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 книжных фондов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42A3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80E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3511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E9F7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B7D5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0C802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14:paraId="2BF4A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14:paraId="06557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DE2C4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Кедровый».</w:t>
            </w:r>
          </w:p>
        </w:tc>
      </w:tr>
      <w:tr w14:paraId="7B613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8D76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A62E2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E9448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9A01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«Обеспечение предоставления дополнительного образования в учреждениях дополнительного образования в сфере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4A79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1B529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32 967,07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3B39DF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4 813,80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281EDE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4 903,68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34F1F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3 794,19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340106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7 826,92</w:t>
            </w:r>
          </w:p>
        </w:tc>
        <w:tc>
          <w:tcPr>
            <w:tcW w:w="851" w:type="dxa"/>
            <w:vAlign w:val="center"/>
          </w:tcPr>
          <w:p w14:paraId="72183106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8 699,77</w:t>
            </w:r>
          </w:p>
        </w:tc>
        <w:tc>
          <w:tcPr>
            <w:tcW w:w="737" w:type="dxa"/>
            <w:vAlign w:val="center"/>
          </w:tcPr>
          <w:p w14:paraId="251D981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2 928,71</w:t>
            </w:r>
          </w:p>
        </w:tc>
      </w:tr>
      <w:tr w14:paraId="1C4C4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B980E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370AC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4A005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F9881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E69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4851D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7 041,00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8359CA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18735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0D01EE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0FEBF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60DB4647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572407CE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14:paraId="19EED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48AF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9332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F22E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F656C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6CE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9F7AC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25 926,07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36294A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DAE58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A47096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80370F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4 614,62</w:t>
            </w:r>
          </w:p>
        </w:tc>
        <w:tc>
          <w:tcPr>
            <w:tcW w:w="851" w:type="dxa"/>
            <w:vAlign w:val="center"/>
          </w:tcPr>
          <w:p w14:paraId="10CD0B0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5 025,27</w:t>
            </w:r>
          </w:p>
        </w:tc>
        <w:tc>
          <w:tcPr>
            <w:tcW w:w="737" w:type="dxa"/>
            <w:vAlign w:val="center"/>
          </w:tcPr>
          <w:p w14:paraId="252BBC98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2 928,71</w:t>
            </w:r>
          </w:p>
        </w:tc>
      </w:tr>
      <w:tr w14:paraId="6731F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A0F9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3435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E1AD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BDF03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B45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29F83C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24F93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7A015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91FCDB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9E5BB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08323702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0974F6E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</w:tr>
      <w:tr w14:paraId="390E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24198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994E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0975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9B5E57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317F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01507D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79A3E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919C3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241A18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09D247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51" w:type="dxa"/>
            <w:vAlign w:val="center"/>
          </w:tcPr>
          <w:p w14:paraId="12D4B32E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737" w:type="dxa"/>
            <w:vAlign w:val="center"/>
          </w:tcPr>
          <w:p w14:paraId="04EAA6D5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</w:p>
        </w:tc>
      </w:tr>
      <w:tr w14:paraId="08E5E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E702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17C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C026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2D7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4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991B0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25 926,07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AF18F6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5D7666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94098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3DB3FE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4 614,62</w:t>
            </w:r>
          </w:p>
        </w:tc>
        <w:tc>
          <w:tcPr>
            <w:tcW w:w="851" w:type="dxa"/>
            <w:vAlign w:val="center"/>
          </w:tcPr>
          <w:p w14:paraId="0E2EE31B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5 025,27</w:t>
            </w:r>
          </w:p>
        </w:tc>
        <w:tc>
          <w:tcPr>
            <w:tcW w:w="737" w:type="dxa"/>
            <w:vAlign w:val="center"/>
          </w:tcPr>
          <w:p w14:paraId="37CB2F64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2 928,71</w:t>
            </w:r>
          </w:p>
        </w:tc>
      </w:tr>
      <w:tr w14:paraId="2F952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9F0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A4C80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E59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A38C73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3E9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3A0377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25 926,07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A3EAEE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78B2A7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6ABD28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E797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4 614,62</w:t>
            </w:r>
          </w:p>
        </w:tc>
        <w:tc>
          <w:tcPr>
            <w:tcW w:w="851" w:type="dxa"/>
            <w:vAlign w:val="center"/>
          </w:tcPr>
          <w:p w14:paraId="53ADC4FA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5 025,27</w:t>
            </w:r>
          </w:p>
        </w:tc>
        <w:tc>
          <w:tcPr>
            <w:tcW w:w="737" w:type="dxa"/>
            <w:vAlign w:val="center"/>
          </w:tcPr>
          <w:p w14:paraId="4C6A92F8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2 928,71</w:t>
            </w:r>
          </w:p>
        </w:tc>
      </w:tr>
      <w:tr w14:paraId="0753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7077B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520B1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24B4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D8ECC9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4BA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CF3A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073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E601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E787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3F66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4647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379FC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65737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BE1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4B8CE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D4D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0913E6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13C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1CF2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A2E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0E87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6D97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6704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14:paraId="79378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14:paraId="626C0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14:paraId="5246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AA4E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3E9C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9BC5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69CE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1CA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BD7BA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3C8EC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3F3AF8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C6168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5B427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5D1187A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048DE2E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34BD7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67DDE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CE5D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8F222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1E661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405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36EEE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78566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98A87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844D7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9C1BA8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4DDDBE9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4EE4A5E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787E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3B031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76F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5217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EE7AB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9A56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F4AC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8812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4A66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5512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BFB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68BB25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6EA2D9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18392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288A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1D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93D4A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F621BB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CD94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C1BB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30F6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6A8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1FDA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1220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14:paraId="5765B3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14:paraId="73978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14:paraId="22CF3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630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17B20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42B7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31FA8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96F1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A963B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6 887,00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638374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B6CB6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A665EB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A0BBFD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1258CE07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73E49258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14:paraId="24B35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0250C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F5E9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1AEBF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A461C6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BD4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532CE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6 887,00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EF47E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A55D06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EEAAA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15FC6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10818BC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54DC5B9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14:paraId="1FE7F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0EDE2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7B115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632E8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0A6BF41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804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7A123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19FC6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F50A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A4BA9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9639D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14:paraId="1D36064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3C9AF64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363B4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2001E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046DF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0A45B2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2EF0586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7BF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исполнения показателя по уровню заработной платы педагогических работников дополнительного образования в сфере культуры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7D95C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E8168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B664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3213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1FD3F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7513EB1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7" w:type="dxa"/>
            <w:vAlign w:val="center"/>
          </w:tcPr>
          <w:p w14:paraId="182DF5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14:paraId="1B493794">
      <w:pPr>
        <w:tabs>
          <w:tab w:val="left" w:pos="993"/>
          <w:tab w:val="left" w:pos="3420"/>
        </w:tabs>
        <w:jc w:val="right"/>
      </w:pPr>
      <w:r>
        <w:t>».</w:t>
      </w:r>
    </w:p>
    <w:p w14:paraId="62E5FC75">
      <w:pPr>
        <w:pStyle w:val="119"/>
        <w:tabs>
          <w:tab w:val="left" w:pos="993"/>
          <w:tab w:val="left" w:pos="3420"/>
        </w:tabs>
        <w:ind w:left="0" w:firstLine="709"/>
        <w:jc w:val="both"/>
      </w:pPr>
      <w:r>
        <w:t xml:space="preserve">2. Постановление вступает в силу со дня официального опубликования, распространяет свое действие на правоотношения, возникшие с </w:t>
      </w:r>
      <w:r>
        <w:rPr>
          <w:rFonts w:hint="default"/>
          <w:lang w:val="ru-RU"/>
        </w:rPr>
        <w:t>25 августа</w:t>
      </w:r>
      <w:r>
        <w:t xml:space="preserve"> 2025г., и действует до окончания срока действия Программы.</w:t>
      </w:r>
    </w:p>
    <w:p w14:paraId="2C131096">
      <w:pPr>
        <w:pStyle w:val="119"/>
        <w:tabs>
          <w:tab w:val="left" w:pos="993"/>
          <w:tab w:val="left" w:pos="3420"/>
        </w:tabs>
        <w:ind w:left="0" w:firstLine="709"/>
        <w:jc w:val="both"/>
      </w:pPr>
      <w:r>
        <w:t xml:space="preserve">3.Опубликовать постановление в Информационном бюллетене Города Кедрового, разместить на официальном сайте </w:t>
      </w:r>
      <w:r>
        <w:rPr>
          <w:lang w:val="ru-RU"/>
        </w:rPr>
        <w:t>Г</w:t>
      </w:r>
      <w:r>
        <w:t xml:space="preserve">орода Кедрового в информационно-телекоммуникационной сети «Интернет»: </w:t>
      </w:r>
      <w:r>
        <w:fldChar w:fldCharType="begin"/>
      </w:r>
      <w:r>
        <w:instrText xml:space="preserve"> HYPERLINK "https://kedradm.gosuslugi.ru" </w:instrText>
      </w:r>
      <w:r>
        <w:fldChar w:fldCharType="separate"/>
      </w:r>
      <w:r>
        <w:rPr>
          <w:rStyle w:val="13"/>
          <w:szCs w:val="24"/>
          <w:lang w:eastAsia="ru-RU"/>
        </w:rPr>
        <w:t>https://kedradm.gosuslugi.ru</w:t>
      </w:r>
      <w:r>
        <w:rPr>
          <w:rStyle w:val="13"/>
          <w:szCs w:val="24"/>
          <w:lang w:eastAsia="ru-RU"/>
        </w:rPr>
        <w:fldChar w:fldCharType="end"/>
      </w:r>
      <w:r>
        <w:rPr>
          <w:szCs w:val="24"/>
          <w:lang w:eastAsia="ru-RU"/>
        </w:rPr>
        <w:t>.</w:t>
      </w:r>
    </w:p>
    <w:p w14:paraId="72701C89">
      <w:pPr>
        <w:pStyle w:val="119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</w:pPr>
      <w:r>
        <w:t xml:space="preserve">Контроль за исполнением постановления возложить на заместителя </w:t>
      </w:r>
      <w:r>
        <w:rPr>
          <w:lang w:val="ru-RU"/>
        </w:rPr>
        <w:t>Главы</w:t>
      </w:r>
      <w:r>
        <w:rPr>
          <w:rFonts w:hint="default"/>
          <w:lang w:val="ru-RU"/>
        </w:rPr>
        <w:t xml:space="preserve"> города Кедрового</w:t>
      </w:r>
      <w:r>
        <w:t xml:space="preserve"> по социальной политике и управлению делами.  </w:t>
      </w:r>
    </w:p>
    <w:p w14:paraId="5203B000">
      <w:pPr>
        <w:jc w:val="both"/>
      </w:pPr>
    </w:p>
    <w:p w14:paraId="7283D021">
      <w:pPr>
        <w:jc w:val="both"/>
      </w:pPr>
    </w:p>
    <w:p w14:paraId="45D483EA">
      <w:pPr>
        <w:spacing w:line="276" w:lineRule="auto"/>
        <w:jc w:val="both"/>
      </w:pPr>
      <w:r>
        <w:t>Глава города Кедрового                                                                                            Н.А. Соловьева</w:t>
      </w:r>
    </w:p>
    <w:p w14:paraId="04D580A7">
      <w:pPr>
        <w:spacing w:line="276" w:lineRule="auto"/>
        <w:rPr>
          <w:sz w:val="20"/>
          <w:szCs w:val="20"/>
        </w:rPr>
      </w:pPr>
    </w:p>
    <w:p w14:paraId="7C58A842">
      <w:pPr>
        <w:spacing w:line="276" w:lineRule="auto"/>
        <w:rPr>
          <w:sz w:val="20"/>
          <w:szCs w:val="20"/>
        </w:rPr>
      </w:pPr>
    </w:p>
    <w:p w14:paraId="42C71627">
      <w:pPr>
        <w:spacing w:line="276" w:lineRule="auto"/>
        <w:rPr>
          <w:sz w:val="20"/>
          <w:szCs w:val="20"/>
        </w:rPr>
      </w:pPr>
    </w:p>
    <w:p w14:paraId="09C99A4D">
      <w:pPr>
        <w:spacing w:line="276" w:lineRule="auto"/>
        <w:rPr>
          <w:sz w:val="20"/>
          <w:szCs w:val="20"/>
        </w:rPr>
      </w:pPr>
    </w:p>
    <w:p w14:paraId="773868FB">
      <w:pPr>
        <w:spacing w:line="276" w:lineRule="auto"/>
        <w:rPr>
          <w:sz w:val="20"/>
          <w:szCs w:val="20"/>
        </w:rPr>
      </w:pPr>
    </w:p>
    <w:p w14:paraId="5851538A">
      <w:pPr>
        <w:spacing w:line="276" w:lineRule="auto"/>
        <w:rPr>
          <w:sz w:val="20"/>
          <w:szCs w:val="20"/>
        </w:rPr>
      </w:pPr>
    </w:p>
    <w:p w14:paraId="3ED08089">
      <w:pPr>
        <w:spacing w:line="276" w:lineRule="auto"/>
        <w:rPr>
          <w:sz w:val="20"/>
          <w:szCs w:val="20"/>
        </w:rPr>
      </w:pPr>
    </w:p>
    <w:p w14:paraId="2AB3D149">
      <w:pPr>
        <w:spacing w:line="276" w:lineRule="auto"/>
        <w:rPr>
          <w:sz w:val="20"/>
          <w:szCs w:val="20"/>
        </w:rPr>
      </w:pPr>
    </w:p>
    <w:p w14:paraId="2FE9D09B">
      <w:pPr>
        <w:spacing w:line="276" w:lineRule="auto"/>
        <w:rPr>
          <w:sz w:val="20"/>
          <w:szCs w:val="20"/>
        </w:rPr>
      </w:pPr>
    </w:p>
    <w:p w14:paraId="3F5876D5">
      <w:pPr>
        <w:spacing w:line="276" w:lineRule="auto"/>
        <w:rPr>
          <w:sz w:val="20"/>
          <w:szCs w:val="20"/>
        </w:rPr>
      </w:pPr>
    </w:p>
    <w:p w14:paraId="135E9E0F">
      <w:pPr>
        <w:spacing w:line="276" w:lineRule="auto"/>
        <w:rPr>
          <w:sz w:val="20"/>
          <w:szCs w:val="20"/>
        </w:rPr>
      </w:pPr>
    </w:p>
    <w:p w14:paraId="219D5A28">
      <w:pPr>
        <w:spacing w:line="276" w:lineRule="auto"/>
        <w:rPr>
          <w:sz w:val="20"/>
          <w:szCs w:val="20"/>
        </w:rPr>
      </w:pPr>
    </w:p>
    <w:p w14:paraId="16E4403C">
      <w:pPr>
        <w:spacing w:line="276" w:lineRule="auto"/>
        <w:rPr>
          <w:sz w:val="20"/>
          <w:szCs w:val="20"/>
        </w:rPr>
      </w:pPr>
    </w:p>
    <w:p w14:paraId="79AF6A25">
      <w:pPr>
        <w:spacing w:line="276" w:lineRule="auto"/>
        <w:rPr>
          <w:sz w:val="20"/>
          <w:szCs w:val="20"/>
        </w:rPr>
      </w:pPr>
    </w:p>
    <w:p w14:paraId="18FEB355">
      <w:pPr>
        <w:spacing w:line="276" w:lineRule="auto"/>
        <w:rPr>
          <w:sz w:val="20"/>
          <w:szCs w:val="20"/>
        </w:rPr>
      </w:pPr>
    </w:p>
    <w:p w14:paraId="7497A782">
      <w:pPr>
        <w:spacing w:line="276" w:lineRule="auto"/>
        <w:rPr>
          <w:sz w:val="20"/>
          <w:szCs w:val="20"/>
        </w:rPr>
      </w:pPr>
    </w:p>
    <w:p w14:paraId="6021F762">
      <w:pPr>
        <w:spacing w:line="276" w:lineRule="auto"/>
        <w:rPr>
          <w:sz w:val="20"/>
          <w:szCs w:val="20"/>
        </w:rPr>
      </w:pPr>
    </w:p>
    <w:p w14:paraId="62662A1E">
      <w:pPr>
        <w:spacing w:line="276" w:lineRule="auto"/>
        <w:rPr>
          <w:sz w:val="20"/>
          <w:szCs w:val="20"/>
        </w:rPr>
      </w:pPr>
    </w:p>
    <w:p w14:paraId="36A745B4">
      <w:pPr>
        <w:spacing w:line="276" w:lineRule="auto"/>
        <w:rPr>
          <w:sz w:val="20"/>
          <w:szCs w:val="20"/>
        </w:rPr>
      </w:pPr>
    </w:p>
    <w:p w14:paraId="39D57217">
      <w:pPr>
        <w:spacing w:line="276" w:lineRule="auto"/>
        <w:rPr>
          <w:sz w:val="20"/>
          <w:szCs w:val="20"/>
        </w:rPr>
      </w:pPr>
    </w:p>
    <w:p w14:paraId="3B6D7ACB">
      <w:pPr>
        <w:spacing w:line="276" w:lineRule="auto"/>
        <w:rPr>
          <w:sz w:val="20"/>
          <w:szCs w:val="20"/>
        </w:rPr>
      </w:pPr>
    </w:p>
    <w:p w14:paraId="0C04B3A2">
      <w:pPr>
        <w:spacing w:line="276" w:lineRule="auto"/>
        <w:rPr>
          <w:sz w:val="20"/>
          <w:szCs w:val="20"/>
        </w:rPr>
      </w:pPr>
    </w:p>
    <w:p w14:paraId="5F3C419A">
      <w:pPr>
        <w:spacing w:line="276" w:lineRule="auto"/>
        <w:rPr>
          <w:sz w:val="20"/>
          <w:szCs w:val="20"/>
        </w:rPr>
      </w:pPr>
    </w:p>
    <w:p w14:paraId="34474F92">
      <w:pPr>
        <w:spacing w:line="276" w:lineRule="auto"/>
        <w:rPr>
          <w:sz w:val="20"/>
          <w:szCs w:val="20"/>
        </w:rPr>
      </w:pPr>
    </w:p>
    <w:p w14:paraId="3BDBC244">
      <w:pPr>
        <w:spacing w:line="276" w:lineRule="auto"/>
        <w:rPr>
          <w:sz w:val="20"/>
          <w:szCs w:val="20"/>
        </w:rPr>
      </w:pPr>
    </w:p>
    <w:p w14:paraId="08A43545">
      <w:pPr>
        <w:spacing w:line="276" w:lineRule="auto"/>
        <w:rPr>
          <w:sz w:val="20"/>
          <w:szCs w:val="20"/>
        </w:rPr>
      </w:pPr>
    </w:p>
    <w:p w14:paraId="50A93D0C">
      <w:pPr>
        <w:spacing w:line="276" w:lineRule="auto"/>
        <w:rPr>
          <w:sz w:val="20"/>
          <w:szCs w:val="20"/>
        </w:rPr>
      </w:pPr>
    </w:p>
    <w:p w14:paraId="4C474FBC">
      <w:pPr>
        <w:spacing w:line="276" w:lineRule="auto"/>
        <w:rPr>
          <w:sz w:val="20"/>
          <w:szCs w:val="20"/>
        </w:rPr>
      </w:pPr>
    </w:p>
    <w:p w14:paraId="166CAF33">
      <w:pPr>
        <w:spacing w:line="276" w:lineRule="auto"/>
        <w:rPr>
          <w:sz w:val="20"/>
          <w:szCs w:val="20"/>
        </w:rPr>
      </w:pPr>
    </w:p>
    <w:p w14:paraId="14BED2E5">
      <w:pPr>
        <w:spacing w:line="276" w:lineRule="auto"/>
        <w:rPr>
          <w:sz w:val="20"/>
          <w:szCs w:val="20"/>
        </w:rPr>
      </w:pPr>
    </w:p>
    <w:p w14:paraId="65E005FB">
      <w:pPr>
        <w:spacing w:line="276" w:lineRule="auto"/>
        <w:rPr>
          <w:sz w:val="20"/>
          <w:szCs w:val="20"/>
        </w:rPr>
      </w:pPr>
    </w:p>
    <w:p w14:paraId="6A9C0E9A">
      <w:pPr>
        <w:spacing w:line="276" w:lineRule="auto"/>
        <w:rPr>
          <w:sz w:val="20"/>
          <w:szCs w:val="20"/>
        </w:rPr>
      </w:pPr>
    </w:p>
    <w:p w14:paraId="06297A21">
      <w:pPr>
        <w:spacing w:line="276" w:lineRule="auto"/>
        <w:rPr>
          <w:sz w:val="20"/>
          <w:szCs w:val="20"/>
        </w:rPr>
      </w:pPr>
    </w:p>
    <w:p w14:paraId="1D83922E">
      <w:pPr>
        <w:spacing w:line="276" w:lineRule="auto"/>
        <w:rPr>
          <w:sz w:val="20"/>
          <w:szCs w:val="20"/>
        </w:rPr>
      </w:pPr>
    </w:p>
    <w:p w14:paraId="1510CEB7">
      <w:pPr>
        <w:spacing w:line="276" w:lineRule="auto"/>
        <w:rPr>
          <w:sz w:val="20"/>
          <w:szCs w:val="20"/>
        </w:rPr>
      </w:pPr>
    </w:p>
    <w:p w14:paraId="3C4AA99E">
      <w:pPr>
        <w:spacing w:line="276" w:lineRule="auto"/>
        <w:rPr>
          <w:sz w:val="20"/>
          <w:szCs w:val="20"/>
        </w:rPr>
      </w:pPr>
    </w:p>
    <w:p w14:paraId="09C78A70">
      <w:pPr>
        <w:spacing w:line="276" w:lineRule="auto"/>
        <w:rPr>
          <w:sz w:val="20"/>
          <w:szCs w:val="20"/>
        </w:rPr>
      </w:pPr>
    </w:p>
    <w:p w14:paraId="0DB53594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Высыпкова Валентина Борисовна</w:t>
      </w:r>
    </w:p>
    <w:p w14:paraId="7BD5170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(38250)35-187</w:t>
      </w:r>
    </w:p>
    <w:p w14:paraId="263D9E28">
      <w:pPr>
        <w:rPr>
          <w:color w:val="000000"/>
        </w:rPr>
        <w:sectPr>
          <w:headerReference r:id="rId5" w:type="first"/>
          <w:headerReference r:id="rId4" w:type="default"/>
          <w:pgSz w:w="11906" w:h="16838"/>
          <w:pgMar w:top="567" w:right="567" w:bottom="1134" w:left="1701" w:header="425" w:footer="709" w:gutter="0"/>
          <w:pgNumType w:fmt="decimal" w:start="2"/>
          <w:cols w:space="708" w:num="1"/>
          <w:docGrid w:linePitch="360" w:charSpace="0"/>
        </w:sectPr>
      </w:pPr>
    </w:p>
    <w:p w14:paraId="418882BC">
      <w:pPr>
        <w:rPr>
          <w:color w:val="000000"/>
        </w:rPr>
      </w:pPr>
    </w:p>
    <w:p w14:paraId="0F7429F5">
      <w:pPr>
        <w:rPr>
          <w:color w:val="000000"/>
        </w:rPr>
      </w:pPr>
    </w:p>
    <w:p w14:paraId="767A5865">
      <w:pPr>
        <w:rPr>
          <w:color w:val="000000"/>
        </w:rPr>
      </w:pPr>
    </w:p>
    <w:p w14:paraId="4E9E03F7">
      <w:pPr>
        <w:rPr>
          <w:color w:val="000000"/>
        </w:rPr>
      </w:pPr>
    </w:p>
    <w:p w14:paraId="1F0AFC84">
      <w:pPr>
        <w:rPr>
          <w:color w:val="000000"/>
        </w:rPr>
      </w:pPr>
    </w:p>
    <w:p w14:paraId="03860902">
      <w:pPr>
        <w:rPr>
          <w:color w:val="000000"/>
        </w:rPr>
      </w:pPr>
    </w:p>
    <w:p w14:paraId="481435EB">
      <w:pPr>
        <w:rPr>
          <w:color w:val="000000"/>
        </w:rPr>
      </w:pPr>
    </w:p>
    <w:p w14:paraId="4A6547F2">
      <w:pPr>
        <w:rPr>
          <w:color w:val="000000"/>
        </w:rPr>
      </w:pPr>
    </w:p>
    <w:p w14:paraId="2A85E502">
      <w:pPr>
        <w:rPr>
          <w:color w:val="000000"/>
        </w:rPr>
      </w:pPr>
    </w:p>
    <w:p w14:paraId="6DAF4C40">
      <w:pPr>
        <w:rPr>
          <w:color w:val="000000"/>
        </w:rPr>
      </w:pPr>
    </w:p>
    <w:p w14:paraId="790D1ADF">
      <w:pPr>
        <w:rPr>
          <w:color w:val="000000"/>
        </w:rPr>
      </w:pPr>
    </w:p>
    <w:p w14:paraId="06CCE54F">
      <w:pPr>
        <w:rPr>
          <w:color w:val="000000"/>
        </w:rPr>
      </w:pPr>
    </w:p>
    <w:p w14:paraId="7D85CAC2">
      <w:pPr>
        <w:rPr>
          <w:color w:val="000000"/>
        </w:rPr>
      </w:pPr>
    </w:p>
    <w:p w14:paraId="5D020B36">
      <w:pPr>
        <w:rPr>
          <w:color w:val="000000"/>
        </w:rPr>
      </w:pPr>
    </w:p>
    <w:p w14:paraId="4CAF395D">
      <w:pPr>
        <w:rPr>
          <w:color w:val="000000"/>
        </w:rPr>
      </w:pPr>
    </w:p>
    <w:p w14:paraId="07811040">
      <w:pPr>
        <w:rPr>
          <w:color w:val="000000"/>
        </w:rPr>
      </w:pPr>
    </w:p>
    <w:p w14:paraId="5CAE36E6">
      <w:pPr>
        <w:rPr>
          <w:color w:val="000000"/>
        </w:rPr>
      </w:pPr>
    </w:p>
    <w:p w14:paraId="2FD03228">
      <w:pPr>
        <w:rPr>
          <w:color w:val="000000"/>
        </w:rPr>
      </w:pPr>
    </w:p>
    <w:p w14:paraId="46E4469C">
      <w:pPr>
        <w:rPr>
          <w:color w:val="000000"/>
        </w:rPr>
      </w:pPr>
    </w:p>
    <w:p w14:paraId="3E75AE81">
      <w:pPr>
        <w:rPr>
          <w:color w:val="000000"/>
        </w:rPr>
      </w:pPr>
    </w:p>
    <w:p w14:paraId="43B470EA">
      <w:pPr>
        <w:rPr>
          <w:color w:val="000000"/>
        </w:rPr>
      </w:pPr>
    </w:p>
    <w:p w14:paraId="7C5CA9FB">
      <w:pPr>
        <w:rPr>
          <w:color w:val="000000"/>
        </w:rPr>
      </w:pPr>
      <w:r>
        <w:rPr>
          <w:color w:val="000000"/>
        </w:rPr>
        <w:t>Согласовано:</w:t>
      </w:r>
      <w:r>
        <w:rPr>
          <w:color w:val="000000"/>
        </w:rPr>
        <w:tab/>
      </w:r>
      <w:r>
        <w:rPr>
          <w:color w:val="000000"/>
        </w:rPr>
        <w:tab/>
      </w:r>
    </w:p>
    <w:p w14:paraId="09F1EE62">
      <w:pPr>
        <w:rPr>
          <w:color w:val="000000"/>
        </w:rPr>
      </w:pPr>
      <w:r>
        <w:rPr>
          <w:color w:val="000000"/>
        </w:rPr>
        <w:t xml:space="preserve">Заместитель Главы города Кедрового по </w:t>
      </w:r>
    </w:p>
    <w:p w14:paraId="2152E42B">
      <w:pPr>
        <w:rPr>
          <w:color w:val="000000"/>
        </w:rPr>
      </w:pPr>
      <w:r>
        <w:rPr>
          <w:color w:val="000000"/>
        </w:rPr>
        <w:t>социальной политике и управлению делами</w:t>
      </w:r>
    </w:p>
    <w:p w14:paraId="040812CD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  И.Н. Алексеева</w:t>
      </w:r>
    </w:p>
    <w:p w14:paraId="44C5F965">
      <w:pPr>
        <w:rPr>
          <w:color w:val="000000"/>
        </w:rPr>
      </w:pPr>
      <w:r>
        <w:rPr>
          <w:color w:val="000000"/>
        </w:rPr>
        <w:t>«_____» _______________2025г.</w:t>
      </w:r>
    </w:p>
    <w:p w14:paraId="79FD76FF">
      <w:pPr>
        <w:rPr>
          <w:color w:val="000000"/>
        </w:rPr>
      </w:pPr>
    </w:p>
    <w:p w14:paraId="0BCB16A4">
      <w:pPr>
        <w:rPr>
          <w:color w:val="000000"/>
        </w:rPr>
      </w:pPr>
      <w:r>
        <w:rPr>
          <w:color w:val="000000"/>
          <w:lang w:val="ru-RU"/>
        </w:rPr>
        <w:t>И</w:t>
      </w:r>
      <w:r>
        <w:rPr>
          <w:rFonts w:hint="default"/>
          <w:color w:val="000000"/>
          <w:lang w:val="ru-RU"/>
        </w:rPr>
        <w:t>.о.р</w:t>
      </w:r>
      <w:r>
        <w:rPr>
          <w:color w:val="000000"/>
        </w:rPr>
        <w:t>уководител</w:t>
      </w:r>
      <w:r>
        <w:rPr>
          <w:color w:val="000000"/>
          <w:lang w:val="ru-RU"/>
        </w:rPr>
        <w:t>я</w:t>
      </w:r>
      <w:r>
        <w:rPr>
          <w:color w:val="000000"/>
        </w:rPr>
        <w:t xml:space="preserve"> отдела финансов и экономики</w:t>
      </w:r>
    </w:p>
    <w:p w14:paraId="09304AC1">
      <w:pPr>
        <w:rPr>
          <w:rFonts w:hint="default"/>
          <w:color w:val="000000"/>
          <w:lang w:val="ru-RU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ru-RU"/>
        </w:rPr>
        <w:t>А</w:t>
      </w:r>
      <w:r>
        <w:rPr>
          <w:rFonts w:hint="default"/>
          <w:color w:val="000000"/>
          <w:lang w:val="ru-RU"/>
        </w:rPr>
        <w:t>.А. Устюжанина</w:t>
      </w:r>
    </w:p>
    <w:p w14:paraId="1CB071EE">
      <w:pPr>
        <w:rPr>
          <w:color w:val="000000"/>
        </w:rPr>
      </w:pPr>
      <w:r>
        <w:rPr>
          <w:color w:val="000000"/>
        </w:rPr>
        <w:t>«_____» _______________2025г.</w:t>
      </w:r>
    </w:p>
    <w:p w14:paraId="380F8A8F">
      <w:pPr>
        <w:rPr>
          <w:color w:val="000000"/>
        </w:rPr>
      </w:pPr>
    </w:p>
    <w:p w14:paraId="47435449">
      <w:pPr>
        <w:rPr>
          <w:color w:val="000000"/>
        </w:rPr>
      </w:pPr>
      <w:r>
        <w:rPr>
          <w:color w:val="000000"/>
        </w:rPr>
        <w:t>Юрисконсульт</w:t>
      </w:r>
    </w:p>
    <w:p w14:paraId="7D05412B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Т.А. Харенкова</w:t>
      </w:r>
    </w:p>
    <w:p w14:paraId="4DA207DB">
      <w:pPr>
        <w:rPr>
          <w:color w:val="000000"/>
        </w:rPr>
      </w:pPr>
      <w:r>
        <w:rPr>
          <w:color w:val="000000"/>
        </w:rPr>
        <w:t>«</w:t>
      </w:r>
      <w:r>
        <w:rPr>
          <w:color w:val="000000"/>
          <w:u w:val="single"/>
        </w:rPr>
        <w:t>_____</w:t>
      </w:r>
      <w:r>
        <w:rPr>
          <w:color w:val="000000"/>
        </w:rPr>
        <w:t>»</w:t>
      </w:r>
      <w:r>
        <w:rPr>
          <w:color w:val="000000"/>
          <w:u w:val="single"/>
        </w:rPr>
        <w:t xml:space="preserve"> _______________</w:t>
      </w:r>
      <w:r>
        <w:rPr>
          <w:color w:val="000000"/>
        </w:rPr>
        <w:t>2025г.</w:t>
      </w:r>
    </w:p>
    <w:p w14:paraId="5C143280">
      <w:pPr>
        <w:rPr>
          <w:color w:val="000000"/>
        </w:rPr>
      </w:pPr>
    </w:p>
    <w:p w14:paraId="0DE23F74">
      <w:pPr>
        <w:spacing w:line="276" w:lineRule="auto"/>
      </w:pPr>
    </w:p>
    <w:p w14:paraId="3BA90EA5">
      <w:pPr>
        <w:spacing w:line="276" w:lineRule="auto"/>
      </w:pPr>
    </w:p>
    <w:p w14:paraId="5FA3B10C">
      <w:pPr>
        <w:spacing w:line="276" w:lineRule="auto"/>
      </w:pPr>
    </w:p>
    <w:p w14:paraId="25CC02C9">
      <w:pPr>
        <w:spacing w:line="276" w:lineRule="auto"/>
      </w:pPr>
    </w:p>
    <w:p w14:paraId="1E93A24D">
      <w:pPr>
        <w:spacing w:line="276" w:lineRule="auto"/>
      </w:pPr>
      <w:r>
        <w:t>Раздать:</w:t>
      </w:r>
    </w:p>
    <w:p w14:paraId="20C6302D">
      <w:pPr>
        <w:spacing w:line="276" w:lineRule="auto"/>
      </w:pPr>
      <w:r>
        <w:t>В дело</w:t>
      </w:r>
      <w:r>
        <w:tab/>
      </w:r>
      <w:r>
        <w:tab/>
      </w:r>
      <w:r>
        <w:tab/>
      </w:r>
      <w:r>
        <w:t>1</w:t>
      </w:r>
    </w:p>
    <w:p w14:paraId="6E32FDC5">
      <w:pPr>
        <w:spacing w:line="276" w:lineRule="auto"/>
      </w:pPr>
      <w:r>
        <w:rPr>
          <w:lang w:val="ru-RU"/>
        </w:rPr>
        <w:t>А</w:t>
      </w:r>
      <w:r>
        <w:rPr>
          <w:rFonts w:hint="default"/>
          <w:lang w:val="ru-RU"/>
        </w:rPr>
        <w:t>.А. Устюжанина</w:t>
      </w:r>
      <w:r>
        <w:tab/>
      </w:r>
      <w:r>
        <w:t>1</w:t>
      </w:r>
    </w:p>
    <w:p w14:paraId="353E5D16">
      <w:pPr>
        <w:spacing w:line="276" w:lineRule="auto"/>
        <w:rPr>
          <w:b/>
        </w:rPr>
      </w:pPr>
      <w:r>
        <w:t xml:space="preserve">В.Б. Высыпкова      </w:t>
      </w:r>
      <w:r>
        <w:tab/>
      </w:r>
      <w:r>
        <w:t>1</w:t>
      </w: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6970395</wp:posOffset>
                </wp:positionH>
                <wp:positionV relativeFrom="paragraph">
                  <wp:posOffset>-213360</wp:posOffset>
                </wp:positionV>
                <wp:extent cx="2676525" cy="912495"/>
                <wp:effectExtent l="7620" t="12700" r="11430" b="8255"/>
                <wp:wrapNone/>
                <wp:docPr id="1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525" cy="91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4AD7342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o:spt="1" style="position:absolute;left:0pt;margin-left:548.85pt;margin-top:-16.8pt;height:71.85pt;width:210.75pt;z-index:251660288;mso-width-relative:page;mso-height-relative:page;" fillcolor="#FFFFFF" filled="t" stroked="t" coordsize="21600,21600" o:gfxdata="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wnkoz2gAAAA0BAAAPAAAA&#10;AAAAAAEAIAAAACIAAABkcnMvZG93bnJldi54bWxQSwECFAAUAAAACACHTuJAUKr1yEwCAACOBAAA&#10;DgAAAAAAAAABACAAAAApAQAAZHJzL2Uyb0RvYy54bWxQSwUGAAAAAAYABgBZAQAA5wUAAAAA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 w14:paraId="4AD7342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485EBD6">
      <w:pPr>
        <w:spacing w:line="276" w:lineRule="auto"/>
        <w:rPr>
          <w:b/>
        </w:rPr>
      </w:pPr>
    </w:p>
    <w:p w14:paraId="10B5383A">
      <w:pPr>
        <w:spacing w:line="276" w:lineRule="auto"/>
        <w:rPr>
          <w:b/>
        </w:rPr>
      </w:pPr>
    </w:p>
    <w:p w14:paraId="133AC77D">
      <w:pPr>
        <w:spacing w:line="276" w:lineRule="auto"/>
        <w:rPr>
          <w:b/>
        </w:rPr>
      </w:pPr>
    </w:p>
    <w:p w14:paraId="5103C5A6">
      <w:pPr>
        <w:spacing w:line="276" w:lineRule="auto"/>
        <w:rPr>
          <w:b/>
        </w:rPr>
      </w:pPr>
    </w:p>
    <w:p w14:paraId="18C256D6">
      <w:pPr>
        <w:spacing w:line="276" w:lineRule="auto"/>
        <w:rPr>
          <w:b/>
        </w:rPr>
      </w:pPr>
    </w:p>
    <w:p w14:paraId="728A07F0">
      <w:pPr>
        <w:spacing w:line="276" w:lineRule="auto"/>
        <w:rPr>
          <w:b/>
        </w:rPr>
      </w:pPr>
    </w:p>
    <w:p w14:paraId="345F64DE">
      <w:pPr>
        <w:spacing w:line="276" w:lineRule="auto"/>
        <w:rPr>
          <w:b/>
        </w:rPr>
      </w:pPr>
    </w:p>
    <w:p w14:paraId="4AAD7B07">
      <w:pPr>
        <w:spacing w:line="276" w:lineRule="auto"/>
      </w:pPr>
    </w:p>
    <w:sectPr>
      <w:headerReference r:id="rId6" w:type="default"/>
      <w:pgSz w:w="11906" w:h="16838"/>
      <w:pgMar w:top="567" w:right="567" w:bottom="1134" w:left="1701" w:header="425" w:footer="709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0DA42">
    <w:pPr>
      <w:pStyle w:val="21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19300">
    <w:pPr>
      <w:pStyle w:val="21"/>
      <w:jc w:val="center"/>
      <w:rPr>
        <w:rFonts w:hint="default" w:ascii="Times New Roman" w:hAnsi="Times New Roman" w:cs="Times New Roman"/>
        <w:sz w:val="24"/>
        <w:szCs w:val="24"/>
      </w:rPr>
    </w:pPr>
    <w:r>
      <w:rPr>
        <w:rFonts w:hint="default" w:ascii="Times New Roman" w:hAnsi="Times New Roman" w:cs="Times New Roman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178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178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default" w:ascii="Times New Roman" w:hAnsi="Times New Roman" w:cs="Times New Roman"/>
                            </w:rPr>
                            <w:id w:val="147468566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sdtEndPr>
                          <w:sdtContent>
                            <w:p w14:paraId="0DCBD616">
                              <w:pPr>
                                <w:pStyle w:val="21"/>
                                <w:jc w:val="center"/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t>5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256CE1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21.4pt;mso-position-horizontal:center;mso-position-horizontal-relative:margin;z-index:251659264;mso-width-relative:page;mso-height-relative:page;" filled="f" stroked="f" coordsize="21600,21600" o:gfxdata="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C9S2z9MAAAAEAQAADwAAAAAAAAABACAAAAAi&#10;AAAAZHJzL2Rvd25yZXYueG1sUEsBAhQAFAAAAAgAh07iQHVW/hVIAgAAdAQAAA4AAAAAAAAAAQAg&#10;AAAAIgEAAGRycy9lMm9Eb2MueG1sUEsFBgAAAAAGAAYAWQEAAN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default" w:ascii="Times New Roman" w:hAnsi="Times New Roman" w:cs="Times New Roman"/>
                      </w:rPr>
                      <w:id w:val="147468566"/>
                      <w:docPartObj>
                        <w:docPartGallery w:val="autotext"/>
                      </w:docPartObj>
                    </w:sdtPr>
                    <w:sdtEnd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sdtEndPr>
                    <w:sdtContent>
                      <w:p w14:paraId="0DCBD616">
                        <w:pPr>
                          <w:pStyle w:val="21"/>
                          <w:jc w:val="center"/>
                        </w:pP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instrText xml:space="preserve">PAGE   \* MERGEFORMAT</w:instrTex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  <w:p w14:paraId="0256CE15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2745"/>
      <w:docPartObj>
        <w:docPartGallery w:val="autotext"/>
      </w:docPartObj>
    </w:sdtPr>
    <w:sdtContent>
      <w:p w14:paraId="18E2E747">
        <w:pPr>
          <w:pStyle w:val="2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083E358">
    <w:pPr>
      <w:pStyle w:val="2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7B267">
    <w:pPr>
      <w:pStyle w:val="21"/>
      <w:jc w:val="center"/>
      <w:rPr>
        <w:rFonts w:hint="default"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44E5A"/>
    <w:multiLevelType w:val="multilevel"/>
    <w:tmpl w:val="17944E5A"/>
    <w:lvl w:ilvl="0" w:tentative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 w:tentative="0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 w:tentative="0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4DC95F04"/>
    <w:multiLevelType w:val="multilevel"/>
    <w:tmpl w:val="4DC95F04"/>
    <w:lvl w:ilvl="0" w:tentative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autoHyphenation/>
  <w:drawingGridHorizontalSpacing w:val="1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0F"/>
    <w:rsid w:val="00005BC6"/>
    <w:rsid w:val="00013EAD"/>
    <w:rsid w:val="00015D71"/>
    <w:rsid w:val="00031004"/>
    <w:rsid w:val="000325DB"/>
    <w:rsid w:val="00035599"/>
    <w:rsid w:val="00040710"/>
    <w:rsid w:val="00047C35"/>
    <w:rsid w:val="00063154"/>
    <w:rsid w:val="000639FB"/>
    <w:rsid w:val="0006521C"/>
    <w:rsid w:val="000660FA"/>
    <w:rsid w:val="00074893"/>
    <w:rsid w:val="00084B35"/>
    <w:rsid w:val="00085CC0"/>
    <w:rsid w:val="000909A9"/>
    <w:rsid w:val="00091655"/>
    <w:rsid w:val="00092A1B"/>
    <w:rsid w:val="000958D6"/>
    <w:rsid w:val="00097177"/>
    <w:rsid w:val="000A670F"/>
    <w:rsid w:val="000A7A7A"/>
    <w:rsid w:val="000B3F9C"/>
    <w:rsid w:val="000B4D75"/>
    <w:rsid w:val="000B5EF3"/>
    <w:rsid w:val="000C21F3"/>
    <w:rsid w:val="000D3E4D"/>
    <w:rsid w:val="000E525D"/>
    <w:rsid w:val="000E7A77"/>
    <w:rsid w:val="000F03ED"/>
    <w:rsid w:val="000F7337"/>
    <w:rsid w:val="000F7566"/>
    <w:rsid w:val="00111163"/>
    <w:rsid w:val="00113822"/>
    <w:rsid w:val="00121630"/>
    <w:rsid w:val="001246E6"/>
    <w:rsid w:val="00136A0A"/>
    <w:rsid w:val="001418FE"/>
    <w:rsid w:val="00147419"/>
    <w:rsid w:val="001566FE"/>
    <w:rsid w:val="00156C94"/>
    <w:rsid w:val="00161FF6"/>
    <w:rsid w:val="001623CC"/>
    <w:rsid w:val="0016515E"/>
    <w:rsid w:val="00167D11"/>
    <w:rsid w:val="001706A9"/>
    <w:rsid w:val="001738DB"/>
    <w:rsid w:val="00182406"/>
    <w:rsid w:val="001836B7"/>
    <w:rsid w:val="001848F0"/>
    <w:rsid w:val="00185129"/>
    <w:rsid w:val="00187B3A"/>
    <w:rsid w:val="001913D0"/>
    <w:rsid w:val="00192318"/>
    <w:rsid w:val="00193A3C"/>
    <w:rsid w:val="001971EF"/>
    <w:rsid w:val="001972CC"/>
    <w:rsid w:val="001A2FC8"/>
    <w:rsid w:val="001A3ECD"/>
    <w:rsid w:val="001A71E2"/>
    <w:rsid w:val="001B5B6A"/>
    <w:rsid w:val="001B6FD1"/>
    <w:rsid w:val="001C575A"/>
    <w:rsid w:val="001D3DFF"/>
    <w:rsid w:val="001D5A5B"/>
    <w:rsid w:val="001D7DAC"/>
    <w:rsid w:val="001E2F04"/>
    <w:rsid w:val="001F3DDE"/>
    <w:rsid w:val="00207576"/>
    <w:rsid w:val="002108E5"/>
    <w:rsid w:val="00210CEC"/>
    <w:rsid w:val="002112EC"/>
    <w:rsid w:val="00211AD1"/>
    <w:rsid w:val="002143AA"/>
    <w:rsid w:val="0021625E"/>
    <w:rsid w:val="0021656E"/>
    <w:rsid w:val="00216584"/>
    <w:rsid w:val="00220B7E"/>
    <w:rsid w:val="00221E01"/>
    <w:rsid w:val="002234E6"/>
    <w:rsid w:val="0024252C"/>
    <w:rsid w:val="00242D72"/>
    <w:rsid w:val="00247282"/>
    <w:rsid w:val="00252B24"/>
    <w:rsid w:val="00255B65"/>
    <w:rsid w:val="00256F7C"/>
    <w:rsid w:val="002611B6"/>
    <w:rsid w:val="00265D6E"/>
    <w:rsid w:val="00271271"/>
    <w:rsid w:val="00273538"/>
    <w:rsid w:val="0027735F"/>
    <w:rsid w:val="0029292C"/>
    <w:rsid w:val="0029577F"/>
    <w:rsid w:val="002A6156"/>
    <w:rsid w:val="002A6B5B"/>
    <w:rsid w:val="002B0F53"/>
    <w:rsid w:val="002B1326"/>
    <w:rsid w:val="002B1C2D"/>
    <w:rsid w:val="002B2254"/>
    <w:rsid w:val="002B3F68"/>
    <w:rsid w:val="002B5465"/>
    <w:rsid w:val="002B66F2"/>
    <w:rsid w:val="002C4F8F"/>
    <w:rsid w:val="002C6149"/>
    <w:rsid w:val="002D4E90"/>
    <w:rsid w:val="002D7497"/>
    <w:rsid w:val="002F1262"/>
    <w:rsid w:val="002F544C"/>
    <w:rsid w:val="00302A01"/>
    <w:rsid w:val="0030390C"/>
    <w:rsid w:val="00307D68"/>
    <w:rsid w:val="00313B7C"/>
    <w:rsid w:val="00317704"/>
    <w:rsid w:val="003225A3"/>
    <w:rsid w:val="00326519"/>
    <w:rsid w:val="00326E7F"/>
    <w:rsid w:val="00327EE7"/>
    <w:rsid w:val="00336ECE"/>
    <w:rsid w:val="00346A12"/>
    <w:rsid w:val="00365460"/>
    <w:rsid w:val="00373476"/>
    <w:rsid w:val="003863FC"/>
    <w:rsid w:val="0039395D"/>
    <w:rsid w:val="00394CF0"/>
    <w:rsid w:val="003A470D"/>
    <w:rsid w:val="003A7D24"/>
    <w:rsid w:val="003B4091"/>
    <w:rsid w:val="003B5CF5"/>
    <w:rsid w:val="003C210F"/>
    <w:rsid w:val="003C3D6C"/>
    <w:rsid w:val="003C63AF"/>
    <w:rsid w:val="003C7E00"/>
    <w:rsid w:val="003D1F6A"/>
    <w:rsid w:val="003D27E1"/>
    <w:rsid w:val="003D3FD8"/>
    <w:rsid w:val="003D4E19"/>
    <w:rsid w:val="003D60DD"/>
    <w:rsid w:val="003E09FA"/>
    <w:rsid w:val="003E3A6A"/>
    <w:rsid w:val="003E5C3C"/>
    <w:rsid w:val="003F7A67"/>
    <w:rsid w:val="004040FB"/>
    <w:rsid w:val="00406002"/>
    <w:rsid w:val="00407B50"/>
    <w:rsid w:val="004123EB"/>
    <w:rsid w:val="0041324B"/>
    <w:rsid w:val="004206CD"/>
    <w:rsid w:val="00422629"/>
    <w:rsid w:val="00425F4D"/>
    <w:rsid w:val="00426C68"/>
    <w:rsid w:val="0043240A"/>
    <w:rsid w:val="0043277E"/>
    <w:rsid w:val="00436435"/>
    <w:rsid w:val="00437788"/>
    <w:rsid w:val="00440CAE"/>
    <w:rsid w:val="00440D93"/>
    <w:rsid w:val="00442447"/>
    <w:rsid w:val="00445FAF"/>
    <w:rsid w:val="00446FB3"/>
    <w:rsid w:val="00451776"/>
    <w:rsid w:val="00452466"/>
    <w:rsid w:val="00454F55"/>
    <w:rsid w:val="0045501E"/>
    <w:rsid w:val="00456FC7"/>
    <w:rsid w:val="00467FD4"/>
    <w:rsid w:val="004758FD"/>
    <w:rsid w:val="00483B30"/>
    <w:rsid w:val="004841E7"/>
    <w:rsid w:val="004855E8"/>
    <w:rsid w:val="0048563C"/>
    <w:rsid w:val="00485D72"/>
    <w:rsid w:val="004A3FBF"/>
    <w:rsid w:val="004A44EE"/>
    <w:rsid w:val="004A7795"/>
    <w:rsid w:val="004B03D9"/>
    <w:rsid w:val="004B2267"/>
    <w:rsid w:val="004B42C9"/>
    <w:rsid w:val="004B72C6"/>
    <w:rsid w:val="004C2EC5"/>
    <w:rsid w:val="004C3004"/>
    <w:rsid w:val="004D26A0"/>
    <w:rsid w:val="004D3692"/>
    <w:rsid w:val="004D72D9"/>
    <w:rsid w:val="004F1C06"/>
    <w:rsid w:val="004F2E3F"/>
    <w:rsid w:val="004F3432"/>
    <w:rsid w:val="004F3615"/>
    <w:rsid w:val="004F4B61"/>
    <w:rsid w:val="0050054D"/>
    <w:rsid w:val="005039C7"/>
    <w:rsid w:val="005073D9"/>
    <w:rsid w:val="00510CD2"/>
    <w:rsid w:val="00514CB0"/>
    <w:rsid w:val="00517978"/>
    <w:rsid w:val="00521566"/>
    <w:rsid w:val="00525632"/>
    <w:rsid w:val="005258D6"/>
    <w:rsid w:val="00526693"/>
    <w:rsid w:val="00532391"/>
    <w:rsid w:val="0053508D"/>
    <w:rsid w:val="00547F1C"/>
    <w:rsid w:val="00552BAC"/>
    <w:rsid w:val="00565B0B"/>
    <w:rsid w:val="00566475"/>
    <w:rsid w:val="0057752D"/>
    <w:rsid w:val="00591934"/>
    <w:rsid w:val="00594BFB"/>
    <w:rsid w:val="00597BC4"/>
    <w:rsid w:val="005B176D"/>
    <w:rsid w:val="005B4AB7"/>
    <w:rsid w:val="005B5D9D"/>
    <w:rsid w:val="005C059A"/>
    <w:rsid w:val="005C4DD1"/>
    <w:rsid w:val="005C77C1"/>
    <w:rsid w:val="005D1AE3"/>
    <w:rsid w:val="005D4BD4"/>
    <w:rsid w:val="005E0920"/>
    <w:rsid w:val="005E4234"/>
    <w:rsid w:val="005F778F"/>
    <w:rsid w:val="006016BB"/>
    <w:rsid w:val="006049FC"/>
    <w:rsid w:val="0060533F"/>
    <w:rsid w:val="00605B78"/>
    <w:rsid w:val="006145A5"/>
    <w:rsid w:val="00614EEC"/>
    <w:rsid w:val="0061784E"/>
    <w:rsid w:val="006215EC"/>
    <w:rsid w:val="00625A80"/>
    <w:rsid w:val="00626E22"/>
    <w:rsid w:val="00632F7F"/>
    <w:rsid w:val="0063492D"/>
    <w:rsid w:val="00634CAD"/>
    <w:rsid w:val="006410E1"/>
    <w:rsid w:val="00641558"/>
    <w:rsid w:val="00641906"/>
    <w:rsid w:val="00650B06"/>
    <w:rsid w:val="00652686"/>
    <w:rsid w:val="00653ABA"/>
    <w:rsid w:val="00656639"/>
    <w:rsid w:val="006569E8"/>
    <w:rsid w:val="00665760"/>
    <w:rsid w:val="00667E30"/>
    <w:rsid w:val="00670DF0"/>
    <w:rsid w:val="00674935"/>
    <w:rsid w:val="00674BE0"/>
    <w:rsid w:val="006752AC"/>
    <w:rsid w:val="00675CE6"/>
    <w:rsid w:val="00677401"/>
    <w:rsid w:val="00680377"/>
    <w:rsid w:val="00681623"/>
    <w:rsid w:val="006823A1"/>
    <w:rsid w:val="0068243D"/>
    <w:rsid w:val="00686EAB"/>
    <w:rsid w:val="006873D4"/>
    <w:rsid w:val="006938E3"/>
    <w:rsid w:val="00693ABE"/>
    <w:rsid w:val="006A7782"/>
    <w:rsid w:val="006B058E"/>
    <w:rsid w:val="006B12E6"/>
    <w:rsid w:val="006B170F"/>
    <w:rsid w:val="006B36D6"/>
    <w:rsid w:val="006B5A39"/>
    <w:rsid w:val="006C0255"/>
    <w:rsid w:val="006C1DDF"/>
    <w:rsid w:val="006D78A5"/>
    <w:rsid w:val="006E15E4"/>
    <w:rsid w:val="006E6150"/>
    <w:rsid w:val="006F143A"/>
    <w:rsid w:val="006F3978"/>
    <w:rsid w:val="00700B8A"/>
    <w:rsid w:val="007040EA"/>
    <w:rsid w:val="00705B74"/>
    <w:rsid w:val="00707DE5"/>
    <w:rsid w:val="00712DFB"/>
    <w:rsid w:val="00717DB1"/>
    <w:rsid w:val="00723A2F"/>
    <w:rsid w:val="0072672B"/>
    <w:rsid w:val="007358E3"/>
    <w:rsid w:val="007358E6"/>
    <w:rsid w:val="00750703"/>
    <w:rsid w:val="007539AC"/>
    <w:rsid w:val="00760B63"/>
    <w:rsid w:val="007632B3"/>
    <w:rsid w:val="0076505C"/>
    <w:rsid w:val="00765930"/>
    <w:rsid w:val="00780A10"/>
    <w:rsid w:val="007815F6"/>
    <w:rsid w:val="007849B3"/>
    <w:rsid w:val="007945D0"/>
    <w:rsid w:val="007A3090"/>
    <w:rsid w:val="007A4741"/>
    <w:rsid w:val="007B1EA8"/>
    <w:rsid w:val="007B50EA"/>
    <w:rsid w:val="007C1294"/>
    <w:rsid w:val="007C230C"/>
    <w:rsid w:val="007C41C7"/>
    <w:rsid w:val="007E55D4"/>
    <w:rsid w:val="007E64A6"/>
    <w:rsid w:val="007F0F93"/>
    <w:rsid w:val="00800B71"/>
    <w:rsid w:val="0080206A"/>
    <w:rsid w:val="00812DF6"/>
    <w:rsid w:val="008203B9"/>
    <w:rsid w:val="00821142"/>
    <w:rsid w:val="00823EA6"/>
    <w:rsid w:val="008324C1"/>
    <w:rsid w:val="00840BC5"/>
    <w:rsid w:val="00841302"/>
    <w:rsid w:val="00843470"/>
    <w:rsid w:val="00865FC3"/>
    <w:rsid w:val="008679C9"/>
    <w:rsid w:val="00872BF1"/>
    <w:rsid w:val="008737D2"/>
    <w:rsid w:val="00873CD6"/>
    <w:rsid w:val="00882F9D"/>
    <w:rsid w:val="0088440D"/>
    <w:rsid w:val="0089158F"/>
    <w:rsid w:val="008927FA"/>
    <w:rsid w:val="00895166"/>
    <w:rsid w:val="0089538D"/>
    <w:rsid w:val="00897AFF"/>
    <w:rsid w:val="008A136A"/>
    <w:rsid w:val="008A724E"/>
    <w:rsid w:val="008B5D29"/>
    <w:rsid w:val="008B60AC"/>
    <w:rsid w:val="008C2EE9"/>
    <w:rsid w:val="008C3E91"/>
    <w:rsid w:val="008C6714"/>
    <w:rsid w:val="008C725B"/>
    <w:rsid w:val="008D7465"/>
    <w:rsid w:val="008F195B"/>
    <w:rsid w:val="00900416"/>
    <w:rsid w:val="00903F42"/>
    <w:rsid w:val="009063F5"/>
    <w:rsid w:val="0091729D"/>
    <w:rsid w:val="00921201"/>
    <w:rsid w:val="009229B5"/>
    <w:rsid w:val="00930C49"/>
    <w:rsid w:val="00932B79"/>
    <w:rsid w:val="00935533"/>
    <w:rsid w:val="0093680B"/>
    <w:rsid w:val="009372D3"/>
    <w:rsid w:val="0093775F"/>
    <w:rsid w:val="00942F5B"/>
    <w:rsid w:val="00951379"/>
    <w:rsid w:val="00952008"/>
    <w:rsid w:val="0095510B"/>
    <w:rsid w:val="009569D7"/>
    <w:rsid w:val="00964C58"/>
    <w:rsid w:val="00966FD4"/>
    <w:rsid w:val="00971A2D"/>
    <w:rsid w:val="00976B89"/>
    <w:rsid w:val="00983BEA"/>
    <w:rsid w:val="0098493D"/>
    <w:rsid w:val="00984D9D"/>
    <w:rsid w:val="00997D0D"/>
    <w:rsid w:val="009A49C2"/>
    <w:rsid w:val="009A5FB1"/>
    <w:rsid w:val="009A6A84"/>
    <w:rsid w:val="009B5CEF"/>
    <w:rsid w:val="009B7E14"/>
    <w:rsid w:val="009C05D7"/>
    <w:rsid w:val="009C0F13"/>
    <w:rsid w:val="009C0F7D"/>
    <w:rsid w:val="009C27D9"/>
    <w:rsid w:val="009D4ADA"/>
    <w:rsid w:val="009E1744"/>
    <w:rsid w:val="009E5CBE"/>
    <w:rsid w:val="009E7A1B"/>
    <w:rsid w:val="009F217B"/>
    <w:rsid w:val="009F3026"/>
    <w:rsid w:val="00A0537A"/>
    <w:rsid w:val="00A16FF6"/>
    <w:rsid w:val="00A231E9"/>
    <w:rsid w:val="00A25916"/>
    <w:rsid w:val="00A30A98"/>
    <w:rsid w:val="00A50494"/>
    <w:rsid w:val="00A52B1D"/>
    <w:rsid w:val="00A52FBF"/>
    <w:rsid w:val="00A63174"/>
    <w:rsid w:val="00A64EDB"/>
    <w:rsid w:val="00A729A6"/>
    <w:rsid w:val="00A73D29"/>
    <w:rsid w:val="00A91A07"/>
    <w:rsid w:val="00A942FB"/>
    <w:rsid w:val="00A959C7"/>
    <w:rsid w:val="00AA01C8"/>
    <w:rsid w:val="00AA0259"/>
    <w:rsid w:val="00AA3F62"/>
    <w:rsid w:val="00AA4BED"/>
    <w:rsid w:val="00AA6BB9"/>
    <w:rsid w:val="00AB590D"/>
    <w:rsid w:val="00AC2FAB"/>
    <w:rsid w:val="00AC5104"/>
    <w:rsid w:val="00AC51EC"/>
    <w:rsid w:val="00AE2776"/>
    <w:rsid w:val="00AE5753"/>
    <w:rsid w:val="00AF002A"/>
    <w:rsid w:val="00AF063F"/>
    <w:rsid w:val="00AF416C"/>
    <w:rsid w:val="00AF5EC4"/>
    <w:rsid w:val="00AF6ED6"/>
    <w:rsid w:val="00B11259"/>
    <w:rsid w:val="00B23C73"/>
    <w:rsid w:val="00B26B6A"/>
    <w:rsid w:val="00B31591"/>
    <w:rsid w:val="00B31DBE"/>
    <w:rsid w:val="00B34ED8"/>
    <w:rsid w:val="00B36DB9"/>
    <w:rsid w:val="00B431A0"/>
    <w:rsid w:val="00B52920"/>
    <w:rsid w:val="00B67A58"/>
    <w:rsid w:val="00B779ED"/>
    <w:rsid w:val="00B80DE7"/>
    <w:rsid w:val="00B84CCF"/>
    <w:rsid w:val="00B86860"/>
    <w:rsid w:val="00B93107"/>
    <w:rsid w:val="00BA2027"/>
    <w:rsid w:val="00BA4211"/>
    <w:rsid w:val="00BA4E00"/>
    <w:rsid w:val="00BA7C24"/>
    <w:rsid w:val="00BC0ABC"/>
    <w:rsid w:val="00BC5716"/>
    <w:rsid w:val="00BD31BD"/>
    <w:rsid w:val="00BE32C7"/>
    <w:rsid w:val="00BF5486"/>
    <w:rsid w:val="00BF613E"/>
    <w:rsid w:val="00C000B7"/>
    <w:rsid w:val="00C0372B"/>
    <w:rsid w:val="00C03E13"/>
    <w:rsid w:val="00C06C09"/>
    <w:rsid w:val="00C06FE5"/>
    <w:rsid w:val="00C15F79"/>
    <w:rsid w:val="00C2304B"/>
    <w:rsid w:val="00C25A80"/>
    <w:rsid w:val="00C32D82"/>
    <w:rsid w:val="00C40AA0"/>
    <w:rsid w:val="00C46693"/>
    <w:rsid w:val="00C47D21"/>
    <w:rsid w:val="00C503E4"/>
    <w:rsid w:val="00C508AF"/>
    <w:rsid w:val="00C533A5"/>
    <w:rsid w:val="00C55C34"/>
    <w:rsid w:val="00C62961"/>
    <w:rsid w:val="00C62DA7"/>
    <w:rsid w:val="00C65263"/>
    <w:rsid w:val="00C75A7D"/>
    <w:rsid w:val="00C75CBB"/>
    <w:rsid w:val="00C85959"/>
    <w:rsid w:val="00C865F7"/>
    <w:rsid w:val="00C93455"/>
    <w:rsid w:val="00CA269D"/>
    <w:rsid w:val="00CC4618"/>
    <w:rsid w:val="00CC65A7"/>
    <w:rsid w:val="00CD038D"/>
    <w:rsid w:val="00CF0B5D"/>
    <w:rsid w:val="00CF6CAE"/>
    <w:rsid w:val="00CF7BD4"/>
    <w:rsid w:val="00D003E6"/>
    <w:rsid w:val="00D0407F"/>
    <w:rsid w:val="00D07301"/>
    <w:rsid w:val="00D12D4E"/>
    <w:rsid w:val="00D13152"/>
    <w:rsid w:val="00D14057"/>
    <w:rsid w:val="00D23E30"/>
    <w:rsid w:val="00D25557"/>
    <w:rsid w:val="00D2749E"/>
    <w:rsid w:val="00D30B65"/>
    <w:rsid w:val="00D47266"/>
    <w:rsid w:val="00D5611B"/>
    <w:rsid w:val="00D56219"/>
    <w:rsid w:val="00D62D66"/>
    <w:rsid w:val="00D66F28"/>
    <w:rsid w:val="00D759B2"/>
    <w:rsid w:val="00D84DF8"/>
    <w:rsid w:val="00D92F66"/>
    <w:rsid w:val="00D97B8B"/>
    <w:rsid w:val="00DA1A1A"/>
    <w:rsid w:val="00DB41C0"/>
    <w:rsid w:val="00DD2425"/>
    <w:rsid w:val="00DE699B"/>
    <w:rsid w:val="00DF116F"/>
    <w:rsid w:val="00DF1AA4"/>
    <w:rsid w:val="00E17B13"/>
    <w:rsid w:val="00E25FB7"/>
    <w:rsid w:val="00E27DD5"/>
    <w:rsid w:val="00E3078E"/>
    <w:rsid w:val="00E31170"/>
    <w:rsid w:val="00E327C6"/>
    <w:rsid w:val="00E32E7B"/>
    <w:rsid w:val="00E45C78"/>
    <w:rsid w:val="00E47BF9"/>
    <w:rsid w:val="00E50766"/>
    <w:rsid w:val="00E530D9"/>
    <w:rsid w:val="00E53835"/>
    <w:rsid w:val="00E73C3B"/>
    <w:rsid w:val="00E75826"/>
    <w:rsid w:val="00E927C1"/>
    <w:rsid w:val="00E93196"/>
    <w:rsid w:val="00E96C65"/>
    <w:rsid w:val="00EA1B9F"/>
    <w:rsid w:val="00EA5839"/>
    <w:rsid w:val="00EB6C7F"/>
    <w:rsid w:val="00EB6D37"/>
    <w:rsid w:val="00EB7500"/>
    <w:rsid w:val="00EC31B5"/>
    <w:rsid w:val="00EC7637"/>
    <w:rsid w:val="00ED0C10"/>
    <w:rsid w:val="00ED128A"/>
    <w:rsid w:val="00ED5E91"/>
    <w:rsid w:val="00EE2F3E"/>
    <w:rsid w:val="00EE3A80"/>
    <w:rsid w:val="00EE5944"/>
    <w:rsid w:val="00EF0F0B"/>
    <w:rsid w:val="00EF1010"/>
    <w:rsid w:val="00EF4563"/>
    <w:rsid w:val="00EF4A87"/>
    <w:rsid w:val="00EF782F"/>
    <w:rsid w:val="00F04908"/>
    <w:rsid w:val="00F05E71"/>
    <w:rsid w:val="00F13562"/>
    <w:rsid w:val="00F13D2C"/>
    <w:rsid w:val="00F14E83"/>
    <w:rsid w:val="00F206FE"/>
    <w:rsid w:val="00F23199"/>
    <w:rsid w:val="00F32EDC"/>
    <w:rsid w:val="00F36DDE"/>
    <w:rsid w:val="00F40019"/>
    <w:rsid w:val="00F432B5"/>
    <w:rsid w:val="00F439F9"/>
    <w:rsid w:val="00F45CFE"/>
    <w:rsid w:val="00F532CD"/>
    <w:rsid w:val="00F54C47"/>
    <w:rsid w:val="00F57DB4"/>
    <w:rsid w:val="00F61BF3"/>
    <w:rsid w:val="00F62913"/>
    <w:rsid w:val="00F65C2C"/>
    <w:rsid w:val="00F67BAF"/>
    <w:rsid w:val="00F719C5"/>
    <w:rsid w:val="00F71BA1"/>
    <w:rsid w:val="00F83304"/>
    <w:rsid w:val="00F84BE5"/>
    <w:rsid w:val="00F931C6"/>
    <w:rsid w:val="00F95CF8"/>
    <w:rsid w:val="00F96824"/>
    <w:rsid w:val="00F97F33"/>
    <w:rsid w:val="00FA3D27"/>
    <w:rsid w:val="00FA78B2"/>
    <w:rsid w:val="00FB04BA"/>
    <w:rsid w:val="00FD6663"/>
    <w:rsid w:val="00FD6CFA"/>
    <w:rsid w:val="00FE1C8A"/>
    <w:rsid w:val="00FE2EF4"/>
    <w:rsid w:val="00FE2FBC"/>
    <w:rsid w:val="00FE57F0"/>
    <w:rsid w:val="00FE5960"/>
    <w:rsid w:val="00FF21F4"/>
    <w:rsid w:val="00FF2793"/>
    <w:rsid w:val="00FF293F"/>
    <w:rsid w:val="00FF5527"/>
    <w:rsid w:val="00FF6E78"/>
    <w:rsid w:val="041A5260"/>
    <w:rsid w:val="07F71DC0"/>
    <w:rsid w:val="082765B1"/>
    <w:rsid w:val="1B3F2A23"/>
    <w:rsid w:val="1FA457D1"/>
    <w:rsid w:val="2161177E"/>
    <w:rsid w:val="4ED314A0"/>
    <w:rsid w:val="53DB785D"/>
    <w:rsid w:val="58A02E1D"/>
    <w:rsid w:val="609D3742"/>
    <w:rsid w:val="630563FF"/>
    <w:rsid w:val="64366970"/>
    <w:rsid w:val="6C4067AD"/>
    <w:rsid w:val="75D204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qFormat="1" w:unhideWhenUsed="0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3"/>
    <w:qFormat/>
    <w:uiPriority w:val="0"/>
    <w:pPr>
      <w:keepNext/>
      <w:keepLines/>
      <w:spacing w:before="480" w:line="276" w:lineRule="auto"/>
      <w:outlineLvl w:val="0"/>
    </w:pPr>
    <w:rPr>
      <w:rFonts w:ascii="Cambria" w:hAnsi="Cambria" w:eastAsia="Calibri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link w:val="44"/>
    <w:qFormat/>
    <w:uiPriority w:val="0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4">
    <w:name w:val="heading 3"/>
    <w:basedOn w:val="1"/>
    <w:next w:val="1"/>
    <w:link w:val="45"/>
    <w:qFormat/>
    <w:uiPriority w:val="0"/>
    <w:pPr>
      <w:keepNext/>
      <w:keepLines/>
      <w:spacing w:before="200"/>
      <w:outlineLvl w:val="2"/>
    </w:pPr>
    <w:rPr>
      <w:rFonts w:ascii="Cambria" w:hAnsi="Cambria" w:eastAsia="Calibri"/>
      <w:b/>
      <w:bCs/>
      <w:color w:val="4F81BD"/>
    </w:rPr>
  </w:style>
  <w:style w:type="paragraph" w:styleId="5">
    <w:name w:val="heading 4"/>
    <w:basedOn w:val="1"/>
    <w:next w:val="1"/>
    <w:link w:val="32"/>
    <w:qFormat/>
    <w:uiPriority w:val="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6">
    <w:name w:val="heading 5"/>
    <w:basedOn w:val="1"/>
    <w:next w:val="1"/>
    <w:link w:val="33"/>
    <w:qFormat/>
    <w:uiPriority w:val="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paragraph" w:styleId="7">
    <w:name w:val="heading 9"/>
    <w:basedOn w:val="1"/>
    <w:next w:val="1"/>
    <w:link w:val="122"/>
    <w:semiHidden/>
    <w:unhideWhenUsed/>
    <w:qFormat/>
    <w:uiPriority w:val="9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semiHidden/>
    <w:qFormat/>
    <w:uiPriority w:val="0"/>
    <w:rPr>
      <w:color w:val="800080"/>
      <w:u w:val="single"/>
    </w:rPr>
  </w:style>
  <w:style w:type="character" w:styleId="11">
    <w:name w:val="footnote reference"/>
    <w:semiHidden/>
    <w:qFormat/>
    <w:uiPriority w:val="0"/>
    <w:rPr>
      <w:vertAlign w:val="superscript"/>
    </w:rPr>
  </w:style>
  <w:style w:type="character" w:styleId="12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page number"/>
    <w:basedOn w:val="8"/>
    <w:qFormat/>
    <w:uiPriority w:val="0"/>
  </w:style>
  <w:style w:type="character" w:styleId="15">
    <w:name w:val="Strong"/>
    <w:qFormat/>
    <w:uiPriority w:val="99"/>
    <w:rPr>
      <w:b/>
      <w:bCs/>
    </w:rPr>
  </w:style>
  <w:style w:type="paragraph" w:styleId="16">
    <w:name w:val="Balloon Text"/>
    <w:basedOn w:val="1"/>
    <w:link w:val="3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7">
    <w:name w:val="caption"/>
    <w:basedOn w:val="1"/>
    <w:next w:val="1"/>
    <w:qFormat/>
    <w:uiPriority w:val="99"/>
    <w:pPr>
      <w:jc w:val="center"/>
    </w:pPr>
    <w:rPr>
      <w:rFonts w:ascii="Arial" w:hAnsi="Arial" w:cs="Arial"/>
      <w:b/>
      <w:bCs/>
    </w:rPr>
  </w:style>
  <w:style w:type="paragraph" w:styleId="18">
    <w:name w:val="annotation text"/>
    <w:basedOn w:val="1"/>
    <w:link w:val="124"/>
    <w:semiHidden/>
    <w:unhideWhenUsed/>
    <w:qFormat/>
    <w:uiPriority w:val="99"/>
    <w:pPr>
      <w:spacing w:after="160"/>
    </w:pPr>
    <w:rPr>
      <w:rFonts w:asciiTheme="minorHAnsi" w:hAnsiTheme="minorHAnsi" w:eastAsiaTheme="minorHAnsi" w:cstheme="minorBidi"/>
      <w:sz w:val="20"/>
      <w:szCs w:val="20"/>
      <w:lang w:eastAsia="en-US"/>
    </w:rPr>
  </w:style>
  <w:style w:type="paragraph" w:styleId="19">
    <w:name w:val="annotation subject"/>
    <w:basedOn w:val="18"/>
    <w:next w:val="18"/>
    <w:link w:val="125"/>
    <w:semiHidden/>
    <w:unhideWhenUsed/>
    <w:qFormat/>
    <w:uiPriority w:val="99"/>
    <w:rPr>
      <w:b/>
      <w:bCs/>
    </w:rPr>
  </w:style>
  <w:style w:type="paragraph" w:styleId="20">
    <w:name w:val="footnote text"/>
    <w:basedOn w:val="1"/>
    <w:link w:val="65"/>
    <w:semiHidden/>
    <w:qFormat/>
    <w:uiPriority w:val="0"/>
    <w:rPr>
      <w:rFonts w:eastAsia="Calibri"/>
      <w:sz w:val="20"/>
      <w:szCs w:val="20"/>
    </w:rPr>
  </w:style>
  <w:style w:type="paragraph" w:styleId="21">
    <w:name w:val="header"/>
    <w:basedOn w:val="1"/>
    <w:link w:val="46"/>
    <w:qFormat/>
    <w:uiPriority w:val="9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22">
    <w:name w:val="Body Text"/>
    <w:basedOn w:val="1"/>
    <w:link w:val="60"/>
    <w:qFormat/>
    <w:uiPriority w:val="0"/>
    <w:pPr>
      <w:spacing w:before="240" w:after="120"/>
    </w:pPr>
    <w:rPr>
      <w:rFonts w:eastAsia="Calibri"/>
    </w:rPr>
  </w:style>
  <w:style w:type="paragraph" w:styleId="23">
    <w:name w:val="toc 1"/>
    <w:basedOn w:val="1"/>
    <w:next w:val="1"/>
    <w:semiHidden/>
    <w:qFormat/>
    <w:uiPriority w:val="0"/>
    <w:pPr>
      <w:tabs>
        <w:tab w:val="right" w:leader="dot" w:pos="9639"/>
      </w:tabs>
      <w:spacing w:after="100" w:line="276" w:lineRule="auto"/>
    </w:pPr>
    <w:rPr>
      <w:rFonts w:ascii="Calibri" w:hAnsi="Calibri" w:eastAsia="Calibri" w:cs="Calibri"/>
      <w:sz w:val="22"/>
      <w:szCs w:val="22"/>
      <w:lang w:eastAsia="en-US"/>
    </w:rPr>
  </w:style>
  <w:style w:type="paragraph" w:styleId="24">
    <w:name w:val="toc 2"/>
    <w:basedOn w:val="1"/>
    <w:next w:val="1"/>
    <w:semiHidden/>
    <w:qFormat/>
    <w:uiPriority w:val="0"/>
    <w:pPr>
      <w:spacing w:after="100" w:line="276" w:lineRule="auto"/>
      <w:ind w:left="220"/>
    </w:pPr>
    <w:rPr>
      <w:rFonts w:ascii="Calibri" w:hAnsi="Calibri" w:eastAsia="Calibri" w:cs="Calibri"/>
      <w:sz w:val="22"/>
      <w:szCs w:val="22"/>
      <w:lang w:eastAsia="en-US"/>
    </w:rPr>
  </w:style>
  <w:style w:type="paragraph" w:styleId="25">
    <w:name w:val="Body Text Indent"/>
    <w:basedOn w:val="1"/>
    <w:link w:val="42"/>
    <w:unhideWhenUsed/>
    <w:qFormat/>
    <w:uiPriority w:val="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6"/>
      <w:szCs w:val="26"/>
    </w:rPr>
  </w:style>
  <w:style w:type="paragraph" w:styleId="26">
    <w:name w:val="Title"/>
    <w:basedOn w:val="1"/>
    <w:next w:val="27"/>
    <w:link w:val="36"/>
    <w:qFormat/>
    <w:uiPriority w:val="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hAnsiTheme="minorHAnsi" w:eastAsiaTheme="minorHAnsi" w:cstheme="minorBidi"/>
      <w:b/>
      <w:color w:val="000000"/>
      <w:szCs w:val="22"/>
      <w:lang w:eastAsia="ar-SA"/>
    </w:rPr>
  </w:style>
  <w:style w:type="paragraph" w:styleId="27">
    <w:name w:val="Subtitle"/>
    <w:basedOn w:val="1"/>
    <w:next w:val="1"/>
    <w:link w:val="38"/>
    <w:qFormat/>
    <w:uiPriority w:val="0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footer"/>
    <w:basedOn w:val="1"/>
    <w:link w:val="47"/>
    <w:qFormat/>
    <w:uiPriority w:val="9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29">
    <w:name w:val="Normal (Web)"/>
    <w:basedOn w:val="1"/>
    <w:qFormat/>
    <w:uiPriority w:val="0"/>
    <w:pPr>
      <w:spacing w:before="120" w:after="120"/>
    </w:pPr>
    <w:rPr>
      <w:rFonts w:ascii="Calibri" w:hAnsi="Calibri" w:cs="Calibri"/>
    </w:rPr>
  </w:style>
  <w:style w:type="paragraph" w:styleId="30">
    <w:name w:val="HTML Preformatted"/>
    <w:basedOn w:val="1"/>
    <w:link w:val="112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Calibri"/>
      <w:sz w:val="20"/>
      <w:szCs w:val="20"/>
      <w:lang w:eastAsia="en-US"/>
    </w:rPr>
  </w:style>
  <w:style w:type="table" w:styleId="31">
    <w:name w:val="Table Grid"/>
    <w:basedOn w:val="9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2">
    <w:name w:val="Заголовок 4 Знак"/>
    <w:basedOn w:val="8"/>
    <w:link w:val="5"/>
    <w:qFormat/>
    <w:uiPriority w:val="0"/>
    <w:rPr>
      <w:rFonts w:ascii="Times New Roman" w:hAnsi="Times New Roman" w:eastAsia="Times New Roman" w:cs="Times New Roman"/>
      <w:b/>
      <w:bCs/>
      <w:sz w:val="36"/>
      <w:szCs w:val="36"/>
      <w:lang w:eastAsia="ar-SA"/>
    </w:rPr>
  </w:style>
  <w:style w:type="character" w:customStyle="1" w:styleId="33">
    <w:name w:val="Заголовок 5 Знак"/>
    <w:basedOn w:val="8"/>
    <w:link w:val="6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ar-SA"/>
    </w:rPr>
  </w:style>
  <w:style w:type="paragraph" w:customStyle="1" w:styleId="34">
    <w:name w:val="ConsPlusNormal"/>
    <w:link w:val="121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lang w:val="ru-RU" w:eastAsia="en-US" w:bidi="ar-SA"/>
    </w:rPr>
  </w:style>
  <w:style w:type="paragraph" w:customStyle="1" w:styleId="35">
    <w:name w:val="Основной текст 21"/>
    <w:basedOn w:val="1"/>
    <w:qFormat/>
    <w:uiPriority w:val="0"/>
    <w:pPr>
      <w:suppressAutoHyphens/>
      <w:ind w:left="720" w:hanging="360"/>
      <w:jc w:val="both"/>
    </w:pPr>
    <w:rPr>
      <w:lang w:eastAsia="ar-SA"/>
    </w:rPr>
  </w:style>
  <w:style w:type="character" w:customStyle="1" w:styleId="36">
    <w:name w:val="Заголовок Знак"/>
    <w:link w:val="26"/>
    <w:qFormat/>
    <w:uiPriority w:val="0"/>
    <w:rPr>
      <w:b/>
      <w:color w:val="000000"/>
      <w:sz w:val="24"/>
      <w:shd w:val="clear" w:color="auto" w:fill="FFFFFF"/>
      <w:lang w:eastAsia="ar-SA"/>
    </w:rPr>
  </w:style>
  <w:style w:type="character" w:customStyle="1" w:styleId="37">
    <w:name w:val="Название Знак1"/>
    <w:basedOn w:val="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lang w:eastAsia="ru-RU"/>
    </w:rPr>
  </w:style>
  <w:style w:type="character" w:customStyle="1" w:styleId="38">
    <w:name w:val="Подзаголовок Знак"/>
    <w:basedOn w:val="8"/>
    <w:link w:val="27"/>
    <w:qFormat/>
    <w:uiPriority w:val="0"/>
    <w:rPr>
      <w:rFonts w:eastAsiaTheme="minorEastAsia"/>
      <w:color w:val="595959" w:themeColor="text1" w:themeTint="A6"/>
      <w:spacing w:val="15"/>
      <w:lang w:eastAsia="ru-RU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9">
    <w:name w:val="Текст выноски Знак"/>
    <w:basedOn w:val="8"/>
    <w:link w:val="1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40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41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с отступом Знак"/>
    <w:basedOn w:val="8"/>
    <w:link w:val="25"/>
    <w:qFormat/>
    <w:uiPriority w:val="0"/>
    <w:rPr>
      <w:rFonts w:ascii="Arial" w:hAnsi="Arial" w:eastAsia="Times New Roman" w:cs="Times New Roman"/>
      <w:sz w:val="26"/>
      <w:szCs w:val="26"/>
    </w:rPr>
  </w:style>
  <w:style w:type="character" w:customStyle="1" w:styleId="43">
    <w:name w:val="Заголовок 1 Знак"/>
    <w:basedOn w:val="8"/>
    <w:link w:val="2"/>
    <w:qFormat/>
    <w:uiPriority w:val="0"/>
    <w:rPr>
      <w:rFonts w:ascii="Cambria" w:hAnsi="Cambria" w:eastAsia="Calibri" w:cs="Times New Roman"/>
      <w:b/>
      <w:bCs/>
      <w:color w:val="365F91"/>
      <w:sz w:val="28"/>
      <w:szCs w:val="28"/>
    </w:rPr>
  </w:style>
  <w:style w:type="character" w:customStyle="1" w:styleId="44">
    <w:name w:val="Заголовок 2 Знак"/>
    <w:basedOn w:val="8"/>
    <w:link w:val="3"/>
    <w:qFormat/>
    <w:uiPriority w:val="0"/>
    <w:rPr>
      <w:rFonts w:ascii="Times New Roman" w:hAnsi="Times New Roman" w:eastAsia="Calibri" w:cs="Times New Roman"/>
      <w:b/>
      <w:bCs/>
      <w:sz w:val="36"/>
      <w:szCs w:val="36"/>
      <w:lang w:eastAsia="ru-RU"/>
    </w:rPr>
  </w:style>
  <w:style w:type="character" w:customStyle="1" w:styleId="45">
    <w:name w:val="Заголовок 3 Знак"/>
    <w:basedOn w:val="8"/>
    <w:link w:val="4"/>
    <w:qFormat/>
    <w:uiPriority w:val="0"/>
    <w:rPr>
      <w:rFonts w:ascii="Cambria" w:hAnsi="Cambria" w:eastAsia="Calibri" w:cs="Times New Roman"/>
      <w:b/>
      <w:bCs/>
      <w:color w:val="4F81BD"/>
      <w:sz w:val="24"/>
      <w:szCs w:val="24"/>
      <w:lang w:eastAsia="ru-RU"/>
    </w:rPr>
  </w:style>
  <w:style w:type="character" w:customStyle="1" w:styleId="46">
    <w:name w:val="Верхний колонтитул Знак"/>
    <w:basedOn w:val="8"/>
    <w:link w:val="21"/>
    <w:qFormat/>
    <w:uiPriority w:val="99"/>
    <w:rPr>
      <w:rFonts w:ascii="Calibri" w:hAnsi="Calibri" w:eastAsia="Times New Roman" w:cs="Times New Roman"/>
      <w:sz w:val="20"/>
      <w:szCs w:val="20"/>
    </w:rPr>
  </w:style>
  <w:style w:type="character" w:customStyle="1" w:styleId="47">
    <w:name w:val="Нижний колонтитул Знак"/>
    <w:basedOn w:val="8"/>
    <w:link w:val="28"/>
    <w:qFormat/>
    <w:uiPriority w:val="99"/>
    <w:rPr>
      <w:rFonts w:ascii="Calibri" w:hAnsi="Calibri" w:eastAsia="Times New Roman" w:cs="Times New Roman"/>
      <w:sz w:val="20"/>
      <w:szCs w:val="20"/>
    </w:rPr>
  </w:style>
  <w:style w:type="paragraph" w:customStyle="1" w:styleId="48">
    <w:name w:val="Абзац списка1"/>
    <w:basedOn w:val="1"/>
    <w:link w:val="64"/>
    <w:qFormat/>
    <w:uiPriority w:val="0"/>
    <w:pPr>
      <w:spacing w:before="240"/>
      <w:ind w:left="720"/>
    </w:pPr>
    <w:rPr>
      <w:rFonts w:eastAsia="Calibri"/>
    </w:rPr>
  </w:style>
  <w:style w:type="paragraph" w:customStyle="1" w:styleId="49">
    <w:name w:val="Обычный (паспорт)"/>
    <w:basedOn w:val="1"/>
    <w:qFormat/>
    <w:uiPriority w:val="0"/>
    <w:pPr>
      <w:spacing w:before="120"/>
      <w:jc w:val="both"/>
    </w:pPr>
    <w:rPr>
      <w:rFonts w:ascii="Calibri" w:hAnsi="Calibri" w:eastAsia="Calibri"/>
      <w:sz w:val="28"/>
      <w:szCs w:val="28"/>
    </w:rPr>
  </w:style>
  <w:style w:type="paragraph" w:customStyle="1" w:styleId="50">
    <w:name w:val="Обычный по центру"/>
    <w:basedOn w:val="1"/>
    <w:qFormat/>
    <w:uiPriority w:val="0"/>
    <w:pPr>
      <w:spacing w:before="120"/>
      <w:jc w:val="center"/>
    </w:pPr>
    <w:rPr>
      <w:rFonts w:ascii="Calibri" w:hAnsi="Calibri" w:eastAsia="Calibri"/>
    </w:rPr>
  </w:style>
  <w:style w:type="paragraph" w:customStyle="1" w:styleId="51">
    <w:name w:val="Обычный в таблице"/>
    <w:basedOn w:val="1"/>
    <w:qFormat/>
    <w:uiPriority w:val="0"/>
    <w:pPr>
      <w:spacing w:before="120"/>
      <w:jc w:val="both"/>
    </w:pPr>
    <w:rPr>
      <w:rFonts w:ascii="Calibri" w:hAnsi="Calibri" w:eastAsia="Calibri"/>
      <w:sz w:val="22"/>
      <w:szCs w:val="22"/>
    </w:rPr>
  </w:style>
  <w:style w:type="paragraph" w:customStyle="1" w:styleId="52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Calibri" w:cs="Times New Roman"/>
      <w:color w:val="000000"/>
      <w:sz w:val="24"/>
      <w:szCs w:val="24"/>
      <w:lang w:val="ru-RU" w:eastAsia="ru-RU" w:bidi="ar-SA"/>
    </w:rPr>
  </w:style>
  <w:style w:type="character" w:customStyle="1" w:styleId="53">
    <w:name w:val="Font Style11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54">
    <w:name w:val="Знак Знак2 Знак Знак Знак Знак Знак Знак Знак"/>
    <w:basedOn w:val="1"/>
    <w:qFormat/>
    <w:uiPriority w:val="0"/>
    <w:pPr>
      <w:spacing w:after="160" w:line="240" w:lineRule="exact"/>
    </w:pPr>
    <w:rPr>
      <w:rFonts w:ascii="Verdana" w:hAnsi="Verdana" w:eastAsia="Calibri" w:cs="Verdana"/>
      <w:lang w:val="en-US" w:eastAsia="en-US"/>
    </w:rPr>
  </w:style>
  <w:style w:type="character" w:customStyle="1" w:styleId="55">
    <w:name w:val="Font Style64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56">
    <w:name w:val="ConsPlusCell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lang w:val="ru-RU" w:eastAsia="en-US" w:bidi="ar-SA"/>
    </w:rPr>
  </w:style>
  <w:style w:type="paragraph" w:customStyle="1" w:styleId="57">
    <w:name w:val="ConsTitle"/>
    <w:qFormat/>
    <w:uiPriority w:val="0"/>
    <w:pPr>
      <w:widowControl w:val="0"/>
    </w:pPr>
    <w:rPr>
      <w:rFonts w:ascii="Arial" w:hAnsi="Arial" w:eastAsia="Calibri" w:cs="Arial"/>
      <w:b/>
      <w:bCs/>
      <w:sz w:val="16"/>
      <w:szCs w:val="16"/>
      <w:lang w:val="ru-RU" w:eastAsia="ru-RU" w:bidi="ar-SA"/>
    </w:rPr>
  </w:style>
  <w:style w:type="character" w:customStyle="1" w:styleId="58">
    <w:name w:val="Основной текст Знак"/>
    <w:qFormat/>
    <w:uiPriority w:val="0"/>
    <w:rPr>
      <w:sz w:val="24"/>
      <w:szCs w:val="24"/>
      <w:lang w:val="ru-RU" w:eastAsia="ru-RU"/>
    </w:rPr>
  </w:style>
  <w:style w:type="paragraph" w:customStyle="1" w:styleId="59">
    <w:name w:val="Style12"/>
    <w:basedOn w:val="1"/>
    <w:qFormat/>
    <w:uiPriority w:val="0"/>
    <w:pPr>
      <w:widowControl w:val="0"/>
      <w:autoSpaceDE w:val="0"/>
      <w:autoSpaceDN w:val="0"/>
      <w:adjustRightInd w:val="0"/>
      <w:spacing w:line="317" w:lineRule="exact"/>
      <w:ind w:firstLine="566"/>
      <w:jc w:val="both"/>
    </w:pPr>
    <w:rPr>
      <w:rFonts w:ascii="Calibri" w:hAnsi="Calibri" w:eastAsia="Calibri"/>
    </w:rPr>
  </w:style>
  <w:style w:type="character" w:customStyle="1" w:styleId="60">
    <w:name w:val="Основной текст Знак1"/>
    <w:basedOn w:val="8"/>
    <w:link w:val="22"/>
    <w:qFormat/>
    <w:uiPriority w:val="0"/>
    <w:rPr>
      <w:rFonts w:ascii="Times New Roman" w:hAnsi="Times New Roman" w:eastAsia="Calibri" w:cs="Times New Roman"/>
      <w:sz w:val="24"/>
      <w:szCs w:val="24"/>
      <w:lang w:eastAsia="ru-RU"/>
    </w:rPr>
  </w:style>
  <w:style w:type="paragraph" w:customStyle="1" w:styleId="61">
    <w:name w:val="ConsPlusTitle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b/>
      <w:bCs/>
      <w:sz w:val="24"/>
      <w:szCs w:val="24"/>
      <w:lang w:val="ru-RU" w:eastAsia="en-US" w:bidi="ar-SA"/>
    </w:rPr>
  </w:style>
  <w:style w:type="paragraph" w:customStyle="1" w:styleId="62">
    <w:name w:val="Таблицы (моноширинный)"/>
    <w:basedOn w:val="1"/>
    <w:next w:val="1"/>
    <w:qFormat/>
    <w:uiPriority w:val="0"/>
    <w:pPr>
      <w:widowControl w:val="0"/>
      <w:autoSpaceDE w:val="0"/>
      <w:autoSpaceDN w:val="0"/>
      <w:adjustRightInd w:val="0"/>
      <w:jc w:val="both"/>
    </w:pPr>
    <w:rPr>
      <w:rFonts w:ascii="Courier New" w:hAnsi="Courier New" w:eastAsia="Calibri" w:cs="Courier New"/>
      <w:sz w:val="20"/>
      <w:szCs w:val="20"/>
    </w:rPr>
  </w:style>
  <w:style w:type="paragraph" w:customStyle="1" w:styleId="63">
    <w:name w:val="Без интервала1"/>
    <w:qFormat/>
    <w:uiPriority w:val="0"/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64">
    <w:name w:val="List Paragraph Char"/>
    <w:link w:val="48"/>
    <w:qFormat/>
    <w:locked/>
    <w:uiPriority w:val="0"/>
    <w:rPr>
      <w:rFonts w:ascii="Times New Roman" w:hAnsi="Times New Roman" w:eastAsia="Calibri" w:cs="Times New Roman"/>
      <w:sz w:val="24"/>
      <w:szCs w:val="24"/>
      <w:lang w:eastAsia="ru-RU"/>
    </w:rPr>
  </w:style>
  <w:style w:type="character" w:customStyle="1" w:styleId="65">
    <w:name w:val="Текст сноски Знак"/>
    <w:basedOn w:val="8"/>
    <w:link w:val="20"/>
    <w:semiHidden/>
    <w:qFormat/>
    <w:uiPriority w:val="0"/>
    <w:rPr>
      <w:rFonts w:ascii="Times New Roman" w:hAnsi="Times New Roman" w:eastAsia="Calibri" w:cs="Times New Roman"/>
      <w:sz w:val="20"/>
      <w:szCs w:val="20"/>
      <w:lang w:eastAsia="ru-RU"/>
    </w:rPr>
  </w:style>
  <w:style w:type="paragraph" w:customStyle="1" w:styleId="66">
    <w:name w:val="Заголовок оглавления1"/>
    <w:basedOn w:val="2"/>
    <w:next w:val="1"/>
    <w:qFormat/>
    <w:uiPriority w:val="0"/>
    <w:pPr>
      <w:outlineLvl w:val="9"/>
    </w:pPr>
    <w:rPr>
      <w:lang w:eastAsia="ru-RU"/>
    </w:rPr>
  </w:style>
  <w:style w:type="table" w:customStyle="1" w:styleId="67">
    <w:name w:val="Сетка таблицы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8">
    <w:name w:val="Знак Знак17 Знак Знак"/>
    <w:basedOn w:val="1"/>
    <w:qFormat/>
    <w:uiPriority w:val="0"/>
    <w:rPr>
      <w:rFonts w:ascii="Verdana" w:hAnsi="Verdana" w:eastAsia="Calibri" w:cs="Verdana"/>
      <w:sz w:val="20"/>
      <w:szCs w:val="20"/>
      <w:lang w:val="en-US" w:eastAsia="en-US"/>
    </w:rPr>
  </w:style>
  <w:style w:type="table" w:customStyle="1" w:styleId="69">
    <w:name w:val="Сетка таблицы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1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3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4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1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4">
    <w:name w:val="xl65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sz w:val="20"/>
      <w:szCs w:val="20"/>
    </w:rPr>
  </w:style>
  <w:style w:type="paragraph" w:customStyle="1" w:styleId="75">
    <w:name w:val="xl66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sz w:val="18"/>
      <w:szCs w:val="18"/>
    </w:rPr>
  </w:style>
  <w:style w:type="paragraph" w:customStyle="1" w:styleId="76">
    <w:name w:val="xl67"/>
    <w:basedOn w:val="1"/>
    <w:qFormat/>
    <w:uiPriority w:val="0"/>
    <w:pPr>
      <w:spacing w:before="100" w:beforeAutospacing="1" w:after="100" w:afterAutospacing="1"/>
      <w:jc w:val="center"/>
    </w:pPr>
    <w:rPr>
      <w:rFonts w:ascii="Calibri" w:hAnsi="Calibri" w:eastAsia="Calibri"/>
      <w:b/>
      <w:bCs/>
      <w:sz w:val="18"/>
      <w:szCs w:val="18"/>
    </w:rPr>
  </w:style>
  <w:style w:type="paragraph" w:customStyle="1" w:styleId="77">
    <w:name w:val="xl68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sz w:val="20"/>
      <w:szCs w:val="20"/>
    </w:rPr>
  </w:style>
  <w:style w:type="paragraph" w:customStyle="1" w:styleId="78">
    <w:name w:val="xl69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b/>
      <w:bCs/>
    </w:rPr>
  </w:style>
  <w:style w:type="paragraph" w:customStyle="1" w:styleId="79">
    <w:name w:val="xl70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0">
    <w:name w:val="xl71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1">
    <w:name w:val="xl72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textAlignment w:val="top"/>
    </w:pPr>
    <w:rPr>
      <w:rFonts w:ascii="Calibri" w:hAnsi="Calibri" w:eastAsia="Calibri"/>
      <w:sz w:val="17"/>
      <w:szCs w:val="17"/>
    </w:rPr>
  </w:style>
  <w:style w:type="paragraph" w:customStyle="1" w:styleId="82">
    <w:name w:val="xl73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</w:rPr>
  </w:style>
  <w:style w:type="paragraph" w:customStyle="1" w:styleId="83">
    <w:name w:val="xl74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4">
    <w:name w:val="xl75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85">
    <w:name w:val="xl76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86">
    <w:name w:val="xl77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7">
    <w:name w:val="xl78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Symbol" w:hAnsi="Symbol" w:eastAsia="Calibri" w:cs="Symbol"/>
      <w:sz w:val="17"/>
      <w:szCs w:val="17"/>
    </w:rPr>
  </w:style>
  <w:style w:type="paragraph" w:customStyle="1" w:styleId="88">
    <w:name w:val="xl79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9">
    <w:name w:val="xl80"/>
    <w:basedOn w:val="1"/>
    <w:qFormat/>
    <w:uiPriority w:val="0"/>
    <w:pPr>
      <w:pBdr>
        <w:top w:val="single" w:color="808080" w:sz="4" w:space="0"/>
        <w:left w:val="single" w:color="808080" w:sz="4" w:space="7"/>
        <w:bottom w:val="single" w:color="808080" w:sz="4" w:space="0"/>
        <w:right w:val="single" w:color="808080" w:sz="4" w:space="0"/>
      </w:pBdr>
      <w:spacing w:before="100" w:beforeAutospacing="1" w:after="100" w:afterAutospacing="1"/>
      <w:ind w:firstLine="100" w:firstLineChars="100"/>
      <w:textAlignment w:val="top"/>
    </w:pPr>
    <w:rPr>
      <w:rFonts w:ascii="Calibri" w:hAnsi="Calibri" w:eastAsia="Calibri"/>
      <w:sz w:val="17"/>
      <w:szCs w:val="17"/>
    </w:rPr>
  </w:style>
  <w:style w:type="paragraph" w:customStyle="1" w:styleId="90">
    <w:name w:val="xl81"/>
    <w:basedOn w:val="1"/>
    <w:qFormat/>
    <w:uiPriority w:val="0"/>
    <w:pPr>
      <w:pBdr>
        <w:top w:val="single" w:color="808080" w:sz="4" w:space="0"/>
        <w:left w:val="single" w:color="808080" w:sz="4" w:space="7"/>
        <w:bottom w:val="single" w:color="808080" w:sz="4" w:space="0"/>
        <w:right w:val="single" w:color="808080" w:sz="4" w:space="0"/>
      </w:pBdr>
      <w:spacing w:before="100" w:beforeAutospacing="1" w:after="100" w:afterAutospacing="1"/>
      <w:ind w:firstLine="100" w:firstLineChars="100"/>
      <w:textAlignment w:val="top"/>
    </w:pPr>
    <w:rPr>
      <w:rFonts w:ascii="Calibri" w:hAnsi="Calibri" w:eastAsia="Calibri"/>
      <w:sz w:val="17"/>
      <w:szCs w:val="17"/>
    </w:rPr>
  </w:style>
  <w:style w:type="paragraph" w:customStyle="1" w:styleId="91">
    <w:name w:val="xl82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</w:pPr>
    <w:rPr>
      <w:rFonts w:ascii="Calibri" w:hAnsi="Calibri" w:eastAsia="Calibri"/>
      <w:sz w:val="17"/>
      <w:szCs w:val="17"/>
    </w:rPr>
  </w:style>
  <w:style w:type="paragraph" w:customStyle="1" w:styleId="92">
    <w:name w:val="xl83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93">
    <w:name w:val="xl84"/>
    <w:basedOn w:val="1"/>
    <w:qFormat/>
    <w:uiPriority w:val="0"/>
    <w:pPr>
      <w:spacing w:before="100" w:beforeAutospacing="1" w:after="100" w:afterAutospacing="1"/>
      <w:textAlignment w:val="center"/>
    </w:pPr>
    <w:rPr>
      <w:rFonts w:ascii="Calibri" w:hAnsi="Calibri" w:eastAsia="Calibri"/>
      <w:b/>
      <w:bCs/>
    </w:rPr>
  </w:style>
  <w:style w:type="paragraph" w:customStyle="1" w:styleId="94">
    <w:name w:val="xl85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</w:pPr>
    <w:rPr>
      <w:rFonts w:ascii="Calibri" w:hAnsi="Calibri" w:eastAsia="Calibri"/>
      <w:sz w:val="17"/>
      <w:szCs w:val="17"/>
    </w:rPr>
  </w:style>
  <w:style w:type="paragraph" w:customStyle="1" w:styleId="95">
    <w:name w:val="xl86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96">
    <w:name w:val="xl87"/>
    <w:basedOn w:val="1"/>
    <w:qFormat/>
    <w:uiPriority w:val="0"/>
    <w:pPr>
      <w:spacing w:before="100" w:beforeAutospacing="1" w:after="100" w:afterAutospacing="1"/>
      <w:jc w:val="center"/>
    </w:pPr>
    <w:rPr>
      <w:rFonts w:ascii="Calibri" w:hAnsi="Calibri" w:eastAsia="Calibri"/>
      <w:b/>
      <w:bCs/>
      <w:sz w:val="20"/>
      <w:szCs w:val="20"/>
    </w:rPr>
  </w:style>
  <w:style w:type="paragraph" w:customStyle="1" w:styleId="97">
    <w:name w:val="xl88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4"/>
      <w:szCs w:val="14"/>
    </w:rPr>
  </w:style>
  <w:style w:type="paragraph" w:customStyle="1" w:styleId="98">
    <w:name w:val="xl89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</w:pPr>
    <w:rPr>
      <w:rFonts w:ascii="Calibri" w:hAnsi="Calibri" w:eastAsia="Calibri"/>
      <w:sz w:val="14"/>
      <w:szCs w:val="14"/>
    </w:rPr>
  </w:style>
  <w:style w:type="paragraph" w:customStyle="1" w:styleId="99">
    <w:name w:val="xl90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100">
    <w:name w:val="xl91"/>
    <w:basedOn w:val="1"/>
    <w:qFormat/>
    <w:uiPriority w:val="0"/>
    <w:pPr>
      <w:pBdr>
        <w:top w:val="single" w:color="808080" w:sz="4" w:space="0"/>
        <w:bottom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101">
    <w:name w:val="xl92"/>
    <w:basedOn w:val="1"/>
    <w:qFormat/>
    <w:uiPriority w:val="0"/>
    <w:pPr>
      <w:pBdr>
        <w:top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102">
    <w:name w:val="font5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color w:val="000000"/>
      <w:sz w:val="17"/>
      <w:szCs w:val="17"/>
    </w:rPr>
  </w:style>
  <w:style w:type="paragraph" w:customStyle="1" w:styleId="103">
    <w:name w:val="font6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color w:val="000000"/>
      <w:sz w:val="17"/>
      <w:szCs w:val="17"/>
    </w:rPr>
  </w:style>
  <w:style w:type="paragraph" w:customStyle="1" w:styleId="104">
    <w:name w:val="font7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i/>
      <w:iCs/>
      <w:color w:val="993300"/>
      <w:sz w:val="17"/>
      <w:szCs w:val="17"/>
    </w:rPr>
  </w:style>
  <w:style w:type="paragraph" w:customStyle="1" w:styleId="105">
    <w:name w:val="xl93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character" w:customStyle="1" w:styleId="106">
    <w:name w:val="Цветовое выделение"/>
    <w:qFormat/>
    <w:uiPriority w:val="0"/>
    <w:rPr>
      <w:b/>
      <w:bCs/>
      <w:color w:val="000080"/>
      <w:sz w:val="16"/>
      <w:szCs w:val="16"/>
    </w:rPr>
  </w:style>
  <w:style w:type="paragraph" w:customStyle="1" w:styleId="107">
    <w:name w:val="ConsPlusNonformat"/>
    <w:qFormat/>
    <w:uiPriority w:val="0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ar-SA" w:bidi="ar-SA"/>
    </w:rPr>
  </w:style>
  <w:style w:type="paragraph" w:customStyle="1" w:styleId="108">
    <w:name w:val="Знак"/>
    <w:basedOn w:val="1"/>
    <w:qFormat/>
    <w:uiPriority w:val="0"/>
    <w:pPr>
      <w:spacing w:after="160" w:line="240" w:lineRule="exact"/>
    </w:pPr>
    <w:rPr>
      <w:rFonts w:ascii="Verdana" w:hAnsi="Verdana" w:eastAsia="Calibri" w:cs="Verdana"/>
      <w:sz w:val="20"/>
      <w:szCs w:val="20"/>
      <w:lang w:val="en-US" w:eastAsia="en-US"/>
    </w:rPr>
  </w:style>
  <w:style w:type="paragraph" w:customStyle="1" w:styleId="109">
    <w:name w:val="List Paragraph1"/>
    <w:basedOn w:val="1"/>
    <w:qFormat/>
    <w:uiPriority w:val="0"/>
    <w:pPr>
      <w:spacing w:before="240"/>
      <w:ind w:left="720"/>
    </w:pPr>
    <w:rPr>
      <w:rFonts w:ascii="Calibri" w:hAnsi="Calibri" w:cs="Calibri"/>
    </w:rPr>
  </w:style>
  <w:style w:type="character" w:customStyle="1" w:styleId="110">
    <w:name w:val="Замещающий текст1"/>
    <w:semiHidden/>
    <w:qFormat/>
    <w:uiPriority w:val="0"/>
    <w:rPr>
      <w:color w:val="808080"/>
    </w:rPr>
  </w:style>
  <w:style w:type="paragraph" w:customStyle="1" w:styleId="111">
    <w:name w:val="font8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i/>
      <w:iCs/>
      <w:color w:val="000000"/>
      <w:sz w:val="17"/>
      <w:szCs w:val="17"/>
    </w:rPr>
  </w:style>
  <w:style w:type="character" w:customStyle="1" w:styleId="112">
    <w:name w:val="Стандартный HTML Знак"/>
    <w:basedOn w:val="8"/>
    <w:link w:val="30"/>
    <w:qFormat/>
    <w:uiPriority w:val="0"/>
    <w:rPr>
      <w:rFonts w:ascii="Courier New" w:hAnsi="Courier New" w:eastAsia="Calibri" w:cs="Times New Roman"/>
      <w:sz w:val="20"/>
      <w:szCs w:val="20"/>
    </w:rPr>
  </w:style>
  <w:style w:type="character" w:customStyle="1" w:styleId="113">
    <w:name w:val="Знак Знак"/>
    <w:qFormat/>
    <w:uiPriority w:val="0"/>
    <w:rPr>
      <w:sz w:val="24"/>
      <w:szCs w:val="24"/>
      <w:lang w:val="ru-RU" w:eastAsia="ru-RU"/>
    </w:rPr>
  </w:style>
  <w:style w:type="paragraph" w:customStyle="1" w:styleId="114">
    <w:name w:val="Раздел"/>
    <w:basedOn w:val="1"/>
    <w:qFormat/>
    <w:uiPriority w:val="0"/>
    <w:pPr>
      <w:spacing w:before="60" w:after="60"/>
      <w:jc w:val="center"/>
    </w:pPr>
    <w:rPr>
      <w:rFonts w:ascii="Calibri" w:hAnsi="Calibri" w:cs="Calibri"/>
      <w:b/>
      <w:bCs/>
      <w:sz w:val="28"/>
      <w:szCs w:val="28"/>
      <w:lang w:val="en-US"/>
    </w:rPr>
  </w:style>
  <w:style w:type="paragraph" w:customStyle="1" w:styleId="115">
    <w:name w:val="Preformat"/>
    <w:qFormat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16">
    <w:name w:val="Знак Знак3"/>
    <w:basedOn w:val="8"/>
    <w:qFormat/>
    <w:uiPriority w:val="0"/>
  </w:style>
  <w:style w:type="character" w:customStyle="1" w:styleId="117">
    <w:name w:val="Font Style45"/>
    <w:qFormat/>
    <w:uiPriority w:val="0"/>
    <w:rPr>
      <w:rFonts w:ascii="Times New Roman" w:hAnsi="Times New Roman" w:cs="Times New Roman"/>
      <w:sz w:val="22"/>
      <w:szCs w:val="22"/>
    </w:rPr>
  </w:style>
  <w:style w:type="character" w:customStyle="1" w:styleId="118">
    <w:name w:val="Font Style46"/>
    <w:qFormat/>
    <w:uiPriority w:val="0"/>
    <w:rPr>
      <w:rFonts w:ascii="Times New Roman" w:hAnsi="Times New Roman" w:cs="Times New Roman"/>
      <w:b/>
      <w:bCs/>
      <w:sz w:val="22"/>
      <w:szCs w:val="22"/>
    </w:rPr>
  </w:style>
  <w:style w:type="paragraph" w:styleId="119">
    <w:name w:val="List Paragraph"/>
    <w:basedOn w:val="1"/>
    <w:link w:val="120"/>
    <w:qFormat/>
    <w:uiPriority w:val="3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eastAsia="en-US"/>
    </w:rPr>
  </w:style>
  <w:style w:type="character" w:customStyle="1" w:styleId="120">
    <w:name w:val="Абзац списка Знак"/>
    <w:link w:val="119"/>
    <w:qFormat/>
    <w:locked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121">
    <w:name w:val="ConsPlusNormal Знак"/>
    <w:link w:val="34"/>
    <w:qFormat/>
    <w:uiPriority w:val="0"/>
    <w:rPr>
      <w:rFonts w:ascii="Arial" w:hAnsi="Arial" w:eastAsia="Times New Roman" w:cs="Arial"/>
      <w:sz w:val="20"/>
      <w:szCs w:val="20"/>
    </w:rPr>
  </w:style>
  <w:style w:type="character" w:customStyle="1" w:styleId="122">
    <w:name w:val="Заголовок 9 Знак"/>
    <w:basedOn w:val="8"/>
    <w:link w:val="7"/>
    <w:qFormat/>
    <w:uiPriority w:val="9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123">
    <w:name w:val="ConsPlusTitlePage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character" w:customStyle="1" w:styleId="124">
    <w:name w:val="Текст примечания Знак"/>
    <w:basedOn w:val="8"/>
    <w:link w:val="18"/>
    <w:semiHidden/>
    <w:qFormat/>
    <w:uiPriority w:val="99"/>
    <w:rPr>
      <w:lang w:eastAsia="en-US"/>
    </w:rPr>
  </w:style>
  <w:style w:type="character" w:customStyle="1" w:styleId="125">
    <w:name w:val="Тема примечания Знак"/>
    <w:basedOn w:val="124"/>
    <w:link w:val="19"/>
    <w:semiHidden/>
    <w:qFormat/>
    <w:uiPriority w:val="99"/>
    <w:rPr>
      <w:b/>
      <w:bCs/>
      <w:lang w:eastAsia="en-US"/>
    </w:rPr>
  </w:style>
  <w:style w:type="paragraph" w:customStyle="1" w:styleId="126">
    <w:name w:val="ConsPlusDocList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127">
    <w:name w:val="ConsPlusJurTerm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128">
    <w:name w:val="ConsPlusTextList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lang w:val="ru-RU" w:eastAsia="ru-RU" w:bidi="ar-SA"/>
    </w:rPr>
  </w:style>
  <w:style w:type="character" w:customStyle="1" w:styleId="129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30">
    <w:name w:val="Обычный1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31">
    <w:name w:val="Рецензия1"/>
    <w:hidden/>
    <w:semiHidden/>
    <w:qFormat/>
    <w:uiPriority w:val="99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table" w:customStyle="1" w:styleId="132">
    <w:name w:val="Сетка таблицы5"/>
    <w:basedOn w:val="9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3">
    <w:name w:val="Сетка таблицы13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2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1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3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4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">
    <w:name w:val="Сетка таблицы12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">
    <w:name w:val="Сетка таблицы6"/>
    <w:basedOn w:val="9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0">
    <w:name w:val="Сетка таблицы14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2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1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3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4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Сетка таблицы12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6">
    <w:name w:val="Неразрешенное упоминание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4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D3D16A-C491-4AAF-85B9-5C5D633D8C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3002</Words>
  <Characters>17116</Characters>
  <Lines>142</Lines>
  <Paragraphs>40</Paragraphs>
  <TotalTime>17</TotalTime>
  <ScaleCrop>false</ScaleCrop>
  <LinksUpToDate>false</LinksUpToDate>
  <CharactersWithSpaces>20078</CharactersWithSpaces>
  <Application>WPS Office_12.2.0.18639_F1E327BC-269C-435d-A152-05C5408002CA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2025-09-09T02:36:00Z</dcterms:created>
  <dc:creator>Пользователь</dc:creator>
  <cp:lastModifiedBy>RUK</cp:lastModifiedBy>
  <cp:lastPrinted>2025-10-06T13:08:00Z</cp:lastPrinted>
  <dcterms:modified xsi:type="dcterms:W3CDTF">2025-10-07T12:50:13Z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482992331756418DA595526453841446_13</vt:lpwstr>
  </property>
</Properties>
</file>